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488" w:rsidRPr="00F86E9B" w:rsidRDefault="00D5590B" w:rsidP="00024624">
      <w:pPr>
        <w:pStyle w:val="afd"/>
        <w:spacing w:before="0" w:line="240" w:lineRule="auto"/>
        <w:jc w:val="center"/>
        <w:rPr>
          <w:rFonts w:ascii="Times New Roman" w:hAnsi="Times New Roman"/>
          <w:color w:val="auto"/>
          <w:sz w:val="28"/>
          <w:szCs w:val="28"/>
        </w:rPr>
      </w:pPr>
      <w:bookmarkStart w:id="0" w:name="_GoBack"/>
      <w:r w:rsidRPr="00024624">
        <w:rPr>
          <w:rFonts w:ascii="Times New Roman" w:hAnsi="Times New Roman"/>
          <w:b/>
          <w:color w:val="auto"/>
          <w:sz w:val="28"/>
          <w:szCs w:val="28"/>
        </w:rPr>
        <w:t>Условия и порядок</w:t>
      </w:r>
    </w:p>
    <w:p w:rsidR="006216B0" w:rsidRPr="00024624" w:rsidRDefault="00D5590B" w:rsidP="00024624">
      <w:pPr>
        <w:spacing w:after="0" w:line="240" w:lineRule="auto"/>
        <w:ind w:left="567" w:right="566"/>
        <w:jc w:val="center"/>
        <w:rPr>
          <w:rFonts w:ascii="Times New Roman" w:hAnsi="Times New Roman"/>
          <w:b/>
          <w:sz w:val="28"/>
          <w:szCs w:val="28"/>
          <w:lang w:eastAsia="ru-RU"/>
        </w:rPr>
      </w:pPr>
      <w:r w:rsidRPr="00024624">
        <w:rPr>
          <w:rFonts w:ascii="Times New Roman" w:hAnsi="Times New Roman"/>
          <w:b/>
          <w:sz w:val="28"/>
          <w:szCs w:val="28"/>
          <w:lang w:eastAsia="ru-RU"/>
        </w:rPr>
        <w:t>проведения конкурса на право пользования недрами с целью комплексной разработки буроугольн</w:t>
      </w:r>
      <w:r w:rsidR="006C76BA" w:rsidRPr="00024624">
        <w:rPr>
          <w:rFonts w:ascii="Times New Roman" w:hAnsi="Times New Roman"/>
          <w:b/>
          <w:sz w:val="28"/>
          <w:szCs w:val="28"/>
          <w:lang w:eastAsia="ru-RU"/>
        </w:rPr>
        <w:t>ых</w:t>
      </w:r>
      <w:r w:rsidRPr="00024624">
        <w:rPr>
          <w:rFonts w:ascii="Times New Roman" w:hAnsi="Times New Roman"/>
          <w:b/>
          <w:sz w:val="28"/>
          <w:szCs w:val="28"/>
          <w:lang w:eastAsia="ru-RU"/>
        </w:rPr>
        <w:t xml:space="preserve"> месторождени</w:t>
      </w:r>
      <w:r w:rsidR="006C76BA" w:rsidRPr="00024624">
        <w:rPr>
          <w:rFonts w:ascii="Times New Roman" w:hAnsi="Times New Roman"/>
          <w:b/>
          <w:sz w:val="28"/>
          <w:szCs w:val="28"/>
          <w:lang w:eastAsia="ru-RU"/>
        </w:rPr>
        <w:t>й</w:t>
      </w:r>
      <w:r w:rsidRPr="00024624">
        <w:rPr>
          <w:rFonts w:ascii="Times New Roman" w:hAnsi="Times New Roman"/>
          <w:b/>
          <w:sz w:val="28"/>
          <w:szCs w:val="28"/>
          <w:lang w:eastAsia="ru-RU"/>
        </w:rPr>
        <w:t xml:space="preserve"> </w:t>
      </w:r>
      <w:r w:rsidR="00C41477" w:rsidRPr="00024624">
        <w:rPr>
          <w:rFonts w:ascii="Times New Roman" w:hAnsi="Times New Roman"/>
          <w:b/>
          <w:sz w:val="28"/>
          <w:szCs w:val="28"/>
          <w:lang w:eastAsia="ru-RU"/>
        </w:rPr>
        <w:t xml:space="preserve">   </w:t>
      </w:r>
      <w:proofErr w:type="spellStart"/>
      <w:proofErr w:type="gramStart"/>
      <w:r w:rsidR="00087CE4" w:rsidRPr="00024624">
        <w:rPr>
          <w:rFonts w:ascii="Times New Roman" w:hAnsi="Times New Roman"/>
          <w:b/>
          <w:sz w:val="28"/>
          <w:szCs w:val="28"/>
          <w:lang w:eastAsia="ru-RU"/>
        </w:rPr>
        <w:t>Кара-Кече</w:t>
      </w:r>
      <w:proofErr w:type="spellEnd"/>
      <w:proofErr w:type="gramEnd"/>
      <w:r w:rsidR="00087CE4" w:rsidRPr="00024624">
        <w:rPr>
          <w:rFonts w:ascii="Times New Roman" w:hAnsi="Times New Roman"/>
          <w:b/>
          <w:sz w:val="28"/>
          <w:szCs w:val="28"/>
          <w:lang w:eastAsia="ru-RU"/>
        </w:rPr>
        <w:t xml:space="preserve"> и Мин-Куш (участок «</w:t>
      </w:r>
      <w:proofErr w:type="spellStart"/>
      <w:r w:rsidR="00087CE4" w:rsidRPr="00024624">
        <w:rPr>
          <w:rFonts w:ascii="Times New Roman" w:hAnsi="Times New Roman"/>
          <w:b/>
          <w:sz w:val="28"/>
          <w:szCs w:val="28"/>
          <w:lang w:eastAsia="ru-RU"/>
        </w:rPr>
        <w:t>Ак-Улак</w:t>
      </w:r>
      <w:proofErr w:type="spellEnd"/>
      <w:r w:rsidR="00087CE4" w:rsidRPr="00024624">
        <w:rPr>
          <w:rFonts w:ascii="Times New Roman" w:hAnsi="Times New Roman"/>
          <w:b/>
          <w:sz w:val="28"/>
          <w:szCs w:val="28"/>
          <w:lang w:eastAsia="ru-RU"/>
        </w:rPr>
        <w:t>»)</w:t>
      </w:r>
    </w:p>
    <w:p w:rsidR="003C018D" w:rsidRPr="00024624" w:rsidRDefault="006F71FA" w:rsidP="002A5B36">
      <w:pPr>
        <w:pStyle w:val="af"/>
        <w:numPr>
          <w:ilvl w:val="0"/>
          <w:numId w:val="1"/>
        </w:numPr>
        <w:tabs>
          <w:tab w:val="left" w:pos="284"/>
        </w:tabs>
        <w:spacing w:before="100" w:beforeAutospacing="1" w:after="100" w:afterAutospacing="1" w:line="240" w:lineRule="auto"/>
        <w:ind w:left="0" w:firstLine="0"/>
        <w:jc w:val="center"/>
        <w:outlineLvl w:val="0"/>
        <w:rPr>
          <w:rFonts w:ascii="Times New Roman" w:hAnsi="Times New Roman"/>
          <w:b/>
          <w:sz w:val="28"/>
          <w:szCs w:val="28"/>
          <w:lang w:eastAsia="ru-RU"/>
        </w:rPr>
      </w:pPr>
      <w:r w:rsidRPr="00024624">
        <w:rPr>
          <w:rFonts w:ascii="Times New Roman" w:hAnsi="Times New Roman"/>
          <w:b/>
          <w:sz w:val="28"/>
          <w:szCs w:val="28"/>
          <w:lang w:eastAsia="ru-RU"/>
        </w:rPr>
        <w:t>Общие положения</w:t>
      </w:r>
    </w:p>
    <w:p w:rsidR="002B7F5A" w:rsidRPr="00024624" w:rsidRDefault="002B7F5A" w:rsidP="001635B8">
      <w:pPr>
        <w:spacing w:after="0" w:line="240" w:lineRule="auto"/>
        <w:ind w:firstLine="709"/>
        <w:jc w:val="both"/>
        <w:rPr>
          <w:rFonts w:ascii="Times New Roman" w:hAnsi="Times New Roman"/>
          <w:sz w:val="28"/>
          <w:szCs w:val="28"/>
          <w:lang w:eastAsia="ru-RU"/>
        </w:rPr>
      </w:pPr>
      <w:r w:rsidRPr="00024624">
        <w:rPr>
          <w:rFonts w:ascii="Times New Roman" w:hAnsi="Times New Roman"/>
          <w:sz w:val="28"/>
          <w:szCs w:val="28"/>
          <w:lang w:eastAsia="ru-RU"/>
        </w:rPr>
        <w:t xml:space="preserve">1. </w:t>
      </w:r>
      <w:proofErr w:type="gramStart"/>
      <w:r w:rsidRPr="00024624">
        <w:rPr>
          <w:rFonts w:ascii="Times New Roman" w:hAnsi="Times New Roman"/>
          <w:sz w:val="28"/>
          <w:szCs w:val="28"/>
          <w:lang w:eastAsia="ru-RU"/>
        </w:rPr>
        <w:t xml:space="preserve">Настоящие </w:t>
      </w:r>
      <w:r w:rsidR="00EA5AFE" w:rsidRPr="00024624">
        <w:rPr>
          <w:rFonts w:ascii="Times New Roman" w:hAnsi="Times New Roman"/>
          <w:sz w:val="28"/>
          <w:szCs w:val="28"/>
          <w:lang w:eastAsia="ru-RU"/>
        </w:rPr>
        <w:t>У</w:t>
      </w:r>
      <w:r w:rsidRPr="00024624">
        <w:rPr>
          <w:rFonts w:ascii="Times New Roman" w:hAnsi="Times New Roman"/>
          <w:sz w:val="28"/>
          <w:szCs w:val="28"/>
          <w:lang w:eastAsia="ru-RU"/>
        </w:rPr>
        <w:t>словия и порядок проведения конкурса на право пользовани</w:t>
      </w:r>
      <w:r w:rsidR="00551671" w:rsidRPr="00024624">
        <w:rPr>
          <w:rFonts w:ascii="Times New Roman" w:hAnsi="Times New Roman"/>
          <w:sz w:val="28"/>
          <w:szCs w:val="28"/>
          <w:lang w:eastAsia="ru-RU"/>
        </w:rPr>
        <w:t>я</w:t>
      </w:r>
      <w:r w:rsidRPr="00024624">
        <w:rPr>
          <w:rFonts w:ascii="Times New Roman" w:hAnsi="Times New Roman"/>
          <w:sz w:val="28"/>
          <w:szCs w:val="28"/>
          <w:lang w:eastAsia="ru-RU"/>
        </w:rPr>
        <w:t xml:space="preserve"> недрами с целью</w:t>
      </w:r>
      <w:r w:rsidR="00D67727" w:rsidRPr="00024624">
        <w:rPr>
          <w:rFonts w:ascii="Times New Roman" w:hAnsi="Times New Roman"/>
          <w:sz w:val="28"/>
          <w:szCs w:val="28"/>
          <w:lang w:eastAsia="ru-RU"/>
        </w:rPr>
        <w:t xml:space="preserve"> комплексной </w:t>
      </w:r>
      <w:r w:rsidRPr="00024624">
        <w:rPr>
          <w:rFonts w:ascii="Times New Roman" w:hAnsi="Times New Roman"/>
          <w:sz w:val="28"/>
          <w:szCs w:val="28"/>
          <w:lang w:eastAsia="ru-RU"/>
        </w:rPr>
        <w:t>разработки буроугольн</w:t>
      </w:r>
      <w:r w:rsidR="0045606D" w:rsidRPr="00024624">
        <w:rPr>
          <w:rFonts w:ascii="Times New Roman" w:hAnsi="Times New Roman"/>
          <w:sz w:val="28"/>
          <w:szCs w:val="28"/>
          <w:lang w:eastAsia="ru-RU"/>
        </w:rPr>
        <w:t>ых</w:t>
      </w:r>
      <w:r w:rsidRPr="00024624">
        <w:rPr>
          <w:rFonts w:ascii="Times New Roman" w:hAnsi="Times New Roman"/>
          <w:sz w:val="28"/>
          <w:szCs w:val="28"/>
          <w:lang w:eastAsia="ru-RU"/>
        </w:rPr>
        <w:t xml:space="preserve"> месторождени</w:t>
      </w:r>
      <w:r w:rsidR="0045606D" w:rsidRPr="00024624">
        <w:rPr>
          <w:rFonts w:ascii="Times New Roman" w:hAnsi="Times New Roman"/>
          <w:sz w:val="28"/>
          <w:szCs w:val="28"/>
          <w:lang w:eastAsia="ru-RU"/>
        </w:rPr>
        <w:t xml:space="preserve">й </w:t>
      </w:r>
      <w:proofErr w:type="spellStart"/>
      <w:r w:rsidR="00087CE4" w:rsidRPr="00024624">
        <w:rPr>
          <w:rFonts w:ascii="Times New Roman" w:hAnsi="Times New Roman"/>
          <w:sz w:val="28"/>
          <w:szCs w:val="28"/>
          <w:lang w:eastAsia="ru-RU"/>
        </w:rPr>
        <w:t>Кара-Кече</w:t>
      </w:r>
      <w:proofErr w:type="spellEnd"/>
      <w:r w:rsidR="00087CE4" w:rsidRPr="00024624">
        <w:rPr>
          <w:rFonts w:ascii="Times New Roman" w:hAnsi="Times New Roman"/>
          <w:sz w:val="28"/>
          <w:szCs w:val="28"/>
          <w:lang w:eastAsia="ru-RU"/>
        </w:rPr>
        <w:t xml:space="preserve"> и Мин-Куш (участок «</w:t>
      </w:r>
      <w:proofErr w:type="spellStart"/>
      <w:r w:rsidR="00087CE4" w:rsidRPr="00024624">
        <w:rPr>
          <w:rFonts w:ascii="Times New Roman" w:hAnsi="Times New Roman"/>
          <w:sz w:val="28"/>
          <w:szCs w:val="28"/>
          <w:lang w:eastAsia="ru-RU"/>
        </w:rPr>
        <w:t>Ак-Улак</w:t>
      </w:r>
      <w:proofErr w:type="spellEnd"/>
      <w:r w:rsidR="00087CE4" w:rsidRPr="00024624">
        <w:rPr>
          <w:rFonts w:ascii="Times New Roman" w:hAnsi="Times New Roman"/>
          <w:sz w:val="28"/>
          <w:szCs w:val="28"/>
          <w:lang w:eastAsia="ru-RU"/>
        </w:rPr>
        <w:t>»)</w:t>
      </w:r>
      <w:r w:rsidR="00551671" w:rsidRPr="00024624">
        <w:rPr>
          <w:rFonts w:ascii="Times New Roman" w:hAnsi="Times New Roman"/>
          <w:sz w:val="28"/>
          <w:szCs w:val="28"/>
          <w:lang w:eastAsia="ru-RU"/>
        </w:rPr>
        <w:t xml:space="preserve"> </w:t>
      </w:r>
      <w:r w:rsidRPr="00024624">
        <w:rPr>
          <w:rFonts w:ascii="Times New Roman" w:hAnsi="Times New Roman"/>
          <w:sz w:val="28"/>
          <w:szCs w:val="28"/>
          <w:lang w:eastAsia="ru-RU"/>
        </w:rPr>
        <w:t xml:space="preserve">(далее – Условия) разработаны для проведения </w:t>
      </w:r>
      <w:r w:rsidR="006F71FA" w:rsidRPr="00024624">
        <w:rPr>
          <w:rFonts w:ascii="Times New Roman" w:hAnsi="Times New Roman"/>
          <w:sz w:val="28"/>
          <w:szCs w:val="28"/>
          <w:lang w:eastAsia="ru-RU"/>
        </w:rPr>
        <w:t>конкурса и выявления победителя</w:t>
      </w:r>
      <w:r w:rsidR="006C76BA" w:rsidRPr="00024624">
        <w:rPr>
          <w:rFonts w:ascii="Times New Roman" w:hAnsi="Times New Roman"/>
          <w:sz w:val="28"/>
          <w:szCs w:val="28"/>
          <w:lang w:eastAsia="ru-RU"/>
        </w:rPr>
        <w:t>, предложившего</w:t>
      </w:r>
      <w:r w:rsidRPr="00024624">
        <w:rPr>
          <w:rFonts w:ascii="Times New Roman" w:hAnsi="Times New Roman"/>
          <w:sz w:val="28"/>
          <w:szCs w:val="28"/>
        </w:rPr>
        <w:t xml:space="preserve"> наиболее выгодные условия для </w:t>
      </w:r>
      <w:proofErr w:type="spellStart"/>
      <w:r w:rsidRPr="00024624">
        <w:rPr>
          <w:rFonts w:ascii="Times New Roman" w:hAnsi="Times New Roman"/>
          <w:sz w:val="28"/>
          <w:szCs w:val="28"/>
        </w:rPr>
        <w:t>Кыргызской</w:t>
      </w:r>
      <w:proofErr w:type="spellEnd"/>
      <w:r w:rsidRPr="00024624">
        <w:rPr>
          <w:rFonts w:ascii="Times New Roman" w:hAnsi="Times New Roman"/>
          <w:sz w:val="28"/>
          <w:szCs w:val="28"/>
        </w:rPr>
        <w:t xml:space="preserve"> Республики, с которым</w:t>
      </w:r>
      <w:r w:rsidRPr="00024624">
        <w:rPr>
          <w:rFonts w:ascii="Times New Roman" w:hAnsi="Times New Roman"/>
          <w:sz w:val="28"/>
          <w:szCs w:val="28"/>
          <w:lang w:eastAsia="ru-RU"/>
        </w:rPr>
        <w:t xml:space="preserve"> буд</w:t>
      </w:r>
      <w:r w:rsidR="00403488" w:rsidRPr="00024624">
        <w:rPr>
          <w:rFonts w:ascii="Times New Roman" w:hAnsi="Times New Roman"/>
          <w:sz w:val="28"/>
          <w:szCs w:val="28"/>
          <w:lang w:eastAsia="ru-RU"/>
        </w:rPr>
        <w:t>у</w:t>
      </w:r>
      <w:r w:rsidRPr="00024624">
        <w:rPr>
          <w:rFonts w:ascii="Times New Roman" w:hAnsi="Times New Roman"/>
          <w:sz w:val="28"/>
          <w:szCs w:val="28"/>
          <w:lang w:eastAsia="ru-RU"/>
        </w:rPr>
        <w:t>т заключен</w:t>
      </w:r>
      <w:r w:rsidR="00403488" w:rsidRPr="00024624">
        <w:rPr>
          <w:rFonts w:ascii="Times New Roman" w:hAnsi="Times New Roman"/>
          <w:sz w:val="28"/>
          <w:szCs w:val="28"/>
          <w:lang w:eastAsia="ru-RU"/>
        </w:rPr>
        <w:t>ы</w:t>
      </w:r>
      <w:r w:rsidRPr="00024624">
        <w:rPr>
          <w:rFonts w:ascii="Times New Roman" w:hAnsi="Times New Roman"/>
          <w:sz w:val="28"/>
          <w:szCs w:val="28"/>
          <w:lang w:eastAsia="ru-RU"/>
        </w:rPr>
        <w:t xml:space="preserve"> </w:t>
      </w:r>
      <w:r w:rsidRPr="00024624">
        <w:rPr>
          <w:rFonts w:ascii="Times New Roman" w:hAnsi="Times New Roman"/>
          <w:sz w:val="28"/>
          <w:szCs w:val="28"/>
        </w:rPr>
        <w:t xml:space="preserve">концессионный договор </w:t>
      </w:r>
      <w:r w:rsidR="00551671" w:rsidRPr="00024624">
        <w:rPr>
          <w:rFonts w:ascii="Times New Roman" w:hAnsi="Times New Roman"/>
          <w:sz w:val="28"/>
          <w:szCs w:val="28"/>
        </w:rPr>
        <w:t>и инвестиционное соглашение</w:t>
      </w:r>
      <w:r w:rsidRPr="00024624">
        <w:rPr>
          <w:rFonts w:ascii="Times New Roman" w:hAnsi="Times New Roman"/>
          <w:sz w:val="28"/>
          <w:szCs w:val="28"/>
        </w:rPr>
        <w:t xml:space="preserve"> </w:t>
      </w:r>
      <w:r w:rsidR="001D651E" w:rsidRPr="00024624">
        <w:rPr>
          <w:rFonts w:ascii="Times New Roman" w:hAnsi="Times New Roman"/>
          <w:sz w:val="28"/>
          <w:szCs w:val="28"/>
        </w:rPr>
        <w:t xml:space="preserve">на реализацию </w:t>
      </w:r>
      <w:r w:rsidR="00640DB3" w:rsidRPr="00024624">
        <w:rPr>
          <w:rFonts w:ascii="Times New Roman" w:hAnsi="Times New Roman"/>
          <w:sz w:val="28"/>
          <w:szCs w:val="28"/>
        </w:rPr>
        <w:t>к</w:t>
      </w:r>
      <w:r w:rsidR="001D651E" w:rsidRPr="00024624">
        <w:rPr>
          <w:rFonts w:ascii="Times New Roman" w:hAnsi="Times New Roman"/>
          <w:sz w:val="28"/>
          <w:szCs w:val="28"/>
        </w:rPr>
        <w:t xml:space="preserve">омплексного проекта по разработке буроугольных месторождений </w:t>
      </w:r>
      <w:proofErr w:type="spellStart"/>
      <w:r w:rsidR="001D651E" w:rsidRPr="00024624">
        <w:rPr>
          <w:rFonts w:ascii="Times New Roman" w:hAnsi="Times New Roman"/>
          <w:sz w:val="28"/>
          <w:szCs w:val="28"/>
        </w:rPr>
        <w:t>Кара-Кече</w:t>
      </w:r>
      <w:proofErr w:type="spellEnd"/>
      <w:r w:rsidR="001D651E" w:rsidRPr="00024624">
        <w:rPr>
          <w:rFonts w:ascii="Times New Roman" w:hAnsi="Times New Roman"/>
          <w:sz w:val="28"/>
          <w:szCs w:val="28"/>
        </w:rPr>
        <w:t xml:space="preserve"> и Мин-Куш (участок «</w:t>
      </w:r>
      <w:proofErr w:type="spellStart"/>
      <w:r w:rsidR="001D651E" w:rsidRPr="00024624">
        <w:rPr>
          <w:rFonts w:ascii="Times New Roman" w:hAnsi="Times New Roman"/>
          <w:sz w:val="28"/>
          <w:szCs w:val="28"/>
        </w:rPr>
        <w:t>Ак-Улак</w:t>
      </w:r>
      <w:proofErr w:type="spellEnd"/>
      <w:r w:rsidR="001D651E" w:rsidRPr="00024624">
        <w:rPr>
          <w:rFonts w:ascii="Times New Roman" w:hAnsi="Times New Roman"/>
          <w:sz w:val="28"/>
          <w:szCs w:val="28"/>
        </w:rPr>
        <w:t>»),  строительству</w:t>
      </w:r>
      <w:proofErr w:type="gramEnd"/>
      <w:r w:rsidR="001D651E" w:rsidRPr="00024624">
        <w:rPr>
          <w:rFonts w:ascii="Times New Roman" w:hAnsi="Times New Roman"/>
          <w:sz w:val="28"/>
          <w:szCs w:val="28"/>
        </w:rPr>
        <w:t xml:space="preserve"> тепло</w:t>
      </w:r>
      <w:r w:rsidR="00640DB3" w:rsidRPr="00024624">
        <w:rPr>
          <w:rFonts w:ascii="Times New Roman" w:hAnsi="Times New Roman"/>
          <w:sz w:val="28"/>
          <w:szCs w:val="28"/>
        </w:rPr>
        <w:t xml:space="preserve">вой </w:t>
      </w:r>
      <w:r w:rsidR="001D651E" w:rsidRPr="00024624">
        <w:rPr>
          <w:rFonts w:ascii="Times New Roman" w:hAnsi="Times New Roman"/>
          <w:sz w:val="28"/>
          <w:szCs w:val="28"/>
        </w:rPr>
        <w:t>электр</w:t>
      </w:r>
      <w:r w:rsidR="00640DB3" w:rsidRPr="00024624">
        <w:rPr>
          <w:rFonts w:ascii="Times New Roman" w:hAnsi="Times New Roman"/>
          <w:sz w:val="28"/>
          <w:szCs w:val="28"/>
        </w:rPr>
        <w:t xml:space="preserve">ической </w:t>
      </w:r>
      <w:r w:rsidR="001D651E" w:rsidRPr="00024624">
        <w:rPr>
          <w:rFonts w:ascii="Times New Roman" w:hAnsi="Times New Roman"/>
          <w:sz w:val="28"/>
          <w:szCs w:val="28"/>
        </w:rPr>
        <w:t>станции «</w:t>
      </w:r>
      <w:proofErr w:type="spellStart"/>
      <w:proofErr w:type="gramStart"/>
      <w:r w:rsidR="001D651E" w:rsidRPr="00024624">
        <w:rPr>
          <w:rFonts w:ascii="Times New Roman" w:hAnsi="Times New Roman"/>
          <w:sz w:val="28"/>
          <w:szCs w:val="28"/>
        </w:rPr>
        <w:t>Кара-Кече</w:t>
      </w:r>
      <w:proofErr w:type="spellEnd"/>
      <w:proofErr w:type="gramEnd"/>
      <w:r w:rsidR="001D651E" w:rsidRPr="00024624">
        <w:rPr>
          <w:rFonts w:ascii="Times New Roman" w:hAnsi="Times New Roman"/>
          <w:sz w:val="28"/>
          <w:szCs w:val="28"/>
          <w:lang w:eastAsia="ru-RU"/>
        </w:rPr>
        <w:t>»</w:t>
      </w:r>
      <w:r w:rsidR="00640DB3" w:rsidRPr="00024624">
        <w:rPr>
          <w:rFonts w:ascii="Times New Roman" w:hAnsi="Times New Roman"/>
          <w:sz w:val="28"/>
          <w:szCs w:val="28"/>
          <w:lang w:eastAsia="ru-RU"/>
        </w:rPr>
        <w:t xml:space="preserve"> (1200 МВт)</w:t>
      </w:r>
      <w:r w:rsidR="001D651E" w:rsidRPr="00024624">
        <w:rPr>
          <w:rFonts w:ascii="Times New Roman" w:hAnsi="Times New Roman"/>
          <w:sz w:val="28"/>
          <w:szCs w:val="28"/>
          <w:lang w:eastAsia="ru-RU"/>
        </w:rPr>
        <w:t xml:space="preserve"> и железной дороги по маршруту </w:t>
      </w:r>
      <w:proofErr w:type="spellStart"/>
      <w:r w:rsidR="001D651E" w:rsidRPr="00024624">
        <w:rPr>
          <w:rFonts w:ascii="Times New Roman" w:hAnsi="Times New Roman"/>
          <w:sz w:val="28"/>
          <w:szCs w:val="28"/>
          <w:lang w:eastAsia="ru-RU"/>
        </w:rPr>
        <w:t>Балыкчы</w:t>
      </w:r>
      <w:proofErr w:type="spellEnd"/>
      <w:r w:rsidR="00403488" w:rsidRPr="00024624">
        <w:rPr>
          <w:rFonts w:ascii="Times New Roman" w:hAnsi="Times New Roman"/>
          <w:sz w:val="28"/>
          <w:szCs w:val="28"/>
          <w:lang w:eastAsia="ru-RU"/>
        </w:rPr>
        <w:t xml:space="preserve"> – </w:t>
      </w:r>
      <w:proofErr w:type="spellStart"/>
      <w:r w:rsidR="001D651E" w:rsidRPr="00024624">
        <w:rPr>
          <w:rFonts w:ascii="Times New Roman" w:hAnsi="Times New Roman"/>
          <w:sz w:val="28"/>
          <w:szCs w:val="28"/>
          <w:lang w:eastAsia="ru-RU"/>
        </w:rPr>
        <w:t>Кочкор</w:t>
      </w:r>
      <w:proofErr w:type="spellEnd"/>
      <w:r w:rsidR="00D86007" w:rsidRPr="00024624">
        <w:rPr>
          <w:rFonts w:ascii="Times New Roman" w:hAnsi="Times New Roman"/>
          <w:sz w:val="28"/>
          <w:szCs w:val="28"/>
          <w:lang w:eastAsia="ru-RU"/>
        </w:rPr>
        <w:t xml:space="preserve"> –</w:t>
      </w:r>
      <w:r w:rsidR="00403488" w:rsidRPr="00024624">
        <w:rPr>
          <w:rFonts w:ascii="Times New Roman" w:hAnsi="Times New Roman"/>
          <w:sz w:val="28"/>
          <w:szCs w:val="28"/>
          <w:lang w:eastAsia="ru-RU"/>
        </w:rPr>
        <w:t xml:space="preserve"> </w:t>
      </w:r>
      <w:proofErr w:type="spellStart"/>
      <w:r w:rsidR="001D651E" w:rsidRPr="00024624">
        <w:rPr>
          <w:rFonts w:ascii="Times New Roman" w:hAnsi="Times New Roman"/>
          <w:sz w:val="28"/>
          <w:szCs w:val="28"/>
          <w:lang w:eastAsia="ru-RU"/>
        </w:rPr>
        <w:t>Кара-Кече</w:t>
      </w:r>
      <w:proofErr w:type="spellEnd"/>
      <w:r w:rsidR="00D86007" w:rsidRPr="00024624">
        <w:rPr>
          <w:rFonts w:ascii="Times New Roman" w:hAnsi="Times New Roman"/>
          <w:sz w:val="28"/>
          <w:szCs w:val="28"/>
          <w:lang w:eastAsia="ru-RU"/>
        </w:rPr>
        <w:t xml:space="preserve"> </w:t>
      </w:r>
      <w:r w:rsidR="001D651E" w:rsidRPr="00024624">
        <w:rPr>
          <w:rFonts w:ascii="Times New Roman" w:hAnsi="Times New Roman"/>
          <w:sz w:val="28"/>
          <w:szCs w:val="28"/>
          <w:lang w:eastAsia="ru-RU"/>
        </w:rPr>
        <w:t xml:space="preserve">(далее – </w:t>
      </w:r>
      <w:r w:rsidR="00640DB3" w:rsidRPr="00024624">
        <w:rPr>
          <w:rFonts w:ascii="Times New Roman" w:hAnsi="Times New Roman"/>
          <w:sz w:val="28"/>
          <w:szCs w:val="28"/>
          <w:lang w:eastAsia="ru-RU"/>
        </w:rPr>
        <w:t>Комплексный</w:t>
      </w:r>
      <w:r w:rsidR="001D651E" w:rsidRPr="00024624">
        <w:rPr>
          <w:rFonts w:ascii="Times New Roman" w:hAnsi="Times New Roman"/>
          <w:sz w:val="28"/>
          <w:szCs w:val="28"/>
          <w:lang w:eastAsia="ru-RU"/>
        </w:rPr>
        <w:t xml:space="preserve"> проект), </w:t>
      </w:r>
      <w:r w:rsidRPr="00024624">
        <w:rPr>
          <w:rFonts w:ascii="Times New Roman" w:hAnsi="Times New Roman"/>
          <w:sz w:val="28"/>
          <w:szCs w:val="28"/>
          <w:lang w:eastAsia="ru-RU"/>
        </w:rPr>
        <w:t xml:space="preserve">в соответствии с </w:t>
      </w:r>
      <w:r w:rsidR="00723C11" w:rsidRPr="00024624">
        <w:rPr>
          <w:rFonts w:ascii="Times New Roman" w:hAnsi="Times New Roman"/>
          <w:sz w:val="28"/>
          <w:szCs w:val="28"/>
          <w:lang w:eastAsia="ru-RU"/>
        </w:rPr>
        <w:t>з</w:t>
      </w:r>
      <w:r w:rsidRPr="00024624">
        <w:rPr>
          <w:rFonts w:ascii="Times New Roman" w:hAnsi="Times New Roman"/>
          <w:sz w:val="28"/>
          <w:szCs w:val="28"/>
          <w:lang w:eastAsia="ru-RU"/>
        </w:rPr>
        <w:t>акон</w:t>
      </w:r>
      <w:r w:rsidR="002C5E3B" w:rsidRPr="00024624">
        <w:rPr>
          <w:rFonts w:ascii="Times New Roman" w:hAnsi="Times New Roman"/>
          <w:sz w:val="28"/>
          <w:szCs w:val="28"/>
          <w:lang w:eastAsia="ru-RU"/>
        </w:rPr>
        <w:t>ами</w:t>
      </w:r>
      <w:r w:rsidRPr="00024624">
        <w:rPr>
          <w:rFonts w:ascii="Times New Roman" w:hAnsi="Times New Roman"/>
          <w:sz w:val="28"/>
          <w:szCs w:val="28"/>
          <w:lang w:eastAsia="ru-RU"/>
        </w:rPr>
        <w:t xml:space="preserve"> </w:t>
      </w:r>
      <w:proofErr w:type="spellStart"/>
      <w:r w:rsidR="00D25D99" w:rsidRPr="00024624">
        <w:rPr>
          <w:rFonts w:ascii="Times New Roman" w:hAnsi="Times New Roman"/>
          <w:sz w:val="28"/>
          <w:szCs w:val="28"/>
          <w:lang w:eastAsia="ru-RU"/>
        </w:rPr>
        <w:t>Кыргызской</w:t>
      </w:r>
      <w:proofErr w:type="spellEnd"/>
      <w:r w:rsidR="00D25D99" w:rsidRPr="00024624">
        <w:rPr>
          <w:rFonts w:ascii="Times New Roman" w:hAnsi="Times New Roman"/>
          <w:sz w:val="28"/>
          <w:szCs w:val="28"/>
          <w:lang w:eastAsia="ru-RU"/>
        </w:rPr>
        <w:t xml:space="preserve"> Республики</w:t>
      </w:r>
      <w:r w:rsidRPr="00024624">
        <w:rPr>
          <w:rFonts w:ascii="Times New Roman" w:hAnsi="Times New Roman"/>
          <w:sz w:val="28"/>
          <w:szCs w:val="28"/>
          <w:lang w:eastAsia="ru-RU"/>
        </w:rPr>
        <w:t xml:space="preserve"> «О концессиях и концессионных предприятиях в </w:t>
      </w:r>
      <w:proofErr w:type="spellStart"/>
      <w:r w:rsidRPr="00024624">
        <w:rPr>
          <w:rFonts w:ascii="Times New Roman" w:hAnsi="Times New Roman"/>
          <w:sz w:val="28"/>
          <w:szCs w:val="28"/>
          <w:lang w:eastAsia="ru-RU"/>
        </w:rPr>
        <w:t>Кыргызской</w:t>
      </w:r>
      <w:proofErr w:type="spellEnd"/>
      <w:r w:rsidRPr="00024624">
        <w:rPr>
          <w:rFonts w:ascii="Times New Roman" w:hAnsi="Times New Roman"/>
          <w:sz w:val="28"/>
          <w:szCs w:val="28"/>
          <w:lang w:eastAsia="ru-RU"/>
        </w:rPr>
        <w:t xml:space="preserve"> Республике»</w:t>
      </w:r>
      <w:r w:rsidR="0035760D" w:rsidRPr="00024624">
        <w:rPr>
          <w:rFonts w:ascii="Times New Roman" w:hAnsi="Times New Roman"/>
          <w:sz w:val="28"/>
          <w:szCs w:val="28"/>
          <w:lang w:eastAsia="ru-RU"/>
        </w:rPr>
        <w:t>,</w:t>
      </w:r>
      <w:r w:rsidR="002C5E3B" w:rsidRPr="00024624">
        <w:rPr>
          <w:rFonts w:ascii="Times New Roman" w:hAnsi="Times New Roman"/>
          <w:sz w:val="28"/>
          <w:szCs w:val="28"/>
          <w:lang w:eastAsia="ru-RU"/>
        </w:rPr>
        <w:t xml:space="preserve"> «Об инвестициях в </w:t>
      </w:r>
      <w:proofErr w:type="spellStart"/>
      <w:r w:rsidR="002C5E3B" w:rsidRPr="00024624">
        <w:rPr>
          <w:rFonts w:ascii="Times New Roman" w:hAnsi="Times New Roman"/>
          <w:sz w:val="28"/>
          <w:szCs w:val="28"/>
          <w:lang w:eastAsia="ru-RU"/>
        </w:rPr>
        <w:t>Кыргызской</w:t>
      </w:r>
      <w:proofErr w:type="spellEnd"/>
      <w:r w:rsidR="002C5E3B" w:rsidRPr="00024624">
        <w:rPr>
          <w:rFonts w:ascii="Times New Roman" w:hAnsi="Times New Roman"/>
          <w:sz w:val="28"/>
          <w:szCs w:val="28"/>
          <w:lang w:eastAsia="ru-RU"/>
        </w:rPr>
        <w:t xml:space="preserve"> Республике»</w:t>
      </w:r>
      <w:r w:rsidR="0035760D" w:rsidRPr="00024624">
        <w:rPr>
          <w:rFonts w:ascii="Times New Roman" w:hAnsi="Times New Roman"/>
          <w:sz w:val="28"/>
          <w:szCs w:val="28"/>
          <w:lang w:eastAsia="ru-RU"/>
        </w:rPr>
        <w:t xml:space="preserve"> и «О недрах»</w:t>
      </w:r>
      <w:r w:rsidRPr="00024624">
        <w:rPr>
          <w:rFonts w:ascii="Times New Roman" w:hAnsi="Times New Roman"/>
          <w:sz w:val="28"/>
          <w:szCs w:val="28"/>
          <w:lang w:eastAsia="ru-RU"/>
        </w:rPr>
        <w:t>.</w:t>
      </w:r>
    </w:p>
    <w:p w:rsidR="000738A9" w:rsidRPr="00024624" w:rsidRDefault="000738A9" w:rsidP="001635B8">
      <w:pPr>
        <w:spacing w:after="0" w:line="240" w:lineRule="auto"/>
        <w:ind w:firstLine="709"/>
        <w:jc w:val="both"/>
        <w:rPr>
          <w:rFonts w:ascii="Times New Roman" w:hAnsi="Times New Roman"/>
          <w:sz w:val="28"/>
          <w:szCs w:val="28"/>
          <w:lang w:eastAsia="ru-RU"/>
        </w:rPr>
      </w:pPr>
      <w:r w:rsidRPr="00024624">
        <w:rPr>
          <w:rFonts w:ascii="Times New Roman" w:hAnsi="Times New Roman"/>
          <w:sz w:val="28"/>
          <w:szCs w:val="28"/>
          <w:lang w:eastAsia="ru-RU"/>
        </w:rPr>
        <w:t>2</w:t>
      </w:r>
      <w:r w:rsidR="00EE04CE" w:rsidRPr="00024624">
        <w:rPr>
          <w:rFonts w:ascii="Times New Roman" w:hAnsi="Times New Roman"/>
          <w:sz w:val="28"/>
          <w:szCs w:val="28"/>
          <w:lang w:eastAsia="ru-RU"/>
        </w:rPr>
        <w:t>.</w:t>
      </w:r>
      <w:r w:rsidRPr="00024624">
        <w:rPr>
          <w:rFonts w:ascii="Times New Roman" w:hAnsi="Times New Roman"/>
          <w:sz w:val="28"/>
          <w:szCs w:val="28"/>
          <w:lang w:eastAsia="ru-RU"/>
        </w:rPr>
        <w:t xml:space="preserve"> Конкурс проводится межведомственной </w:t>
      </w:r>
      <w:r w:rsidR="00D67727" w:rsidRPr="00024624">
        <w:rPr>
          <w:rFonts w:ascii="Times New Roman" w:hAnsi="Times New Roman"/>
          <w:sz w:val="28"/>
          <w:szCs w:val="28"/>
          <w:lang w:eastAsia="ru-RU"/>
        </w:rPr>
        <w:t>к</w:t>
      </w:r>
      <w:r w:rsidR="00163545" w:rsidRPr="00024624">
        <w:rPr>
          <w:rFonts w:ascii="Times New Roman" w:hAnsi="Times New Roman"/>
          <w:sz w:val="28"/>
          <w:szCs w:val="28"/>
          <w:lang w:eastAsia="ru-RU"/>
        </w:rPr>
        <w:t xml:space="preserve">онкурсной комиссией </w:t>
      </w:r>
      <w:r w:rsidRPr="00024624">
        <w:rPr>
          <w:rFonts w:ascii="Times New Roman" w:hAnsi="Times New Roman"/>
          <w:sz w:val="28"/>
          <w:szCs w:val="28"/>
          <w:lang w:eastAsia="ru-RU"/>
        </w:rPr>
        <w:t xml:space="preserve">по проведению конкурса на право пользования недрами с целью разработки и комплексного освоения буроугольных месторождений </w:t>
      </w:r>
      <w:proofErr w:type="spellStart"/>
      <w:proofErr w:type="gramStart"/>
      <w:r w:rsidRPr="00024624">
        <w:rPr>
          <w:rFonts w:ascii="Times New Roman" w:hAnsi="Times New Roman"/>
          <w:sz w:val="28"/>
          <w:szCs w:val="28"/>
          <w:lang w:eastAsia="ru-RU"/>
        </w:rPr>
        <w:t>Кара-Кече</w:t>
      </w:r>
      <w:proofErr w:type="spellEnd"/>
      <w:proofErr w:type="gramEnd"/>
      <w:r w:rsidRPr="00024624">
        <w:rPr>
          <w:rFonts w:ascii="Times New Roman" w:hAnsi="Times New Roman"/>
          <w:sz w:val="28"/>
          <w:szCs w:val="28"/>
          <w:lang w:eastAsia="ru-RU"/>
        </w:rPr>
        <w:t xml:space="preserve"> и Мин-Куш (участок </w:t>
      </w:r>
      <w:r w:rsidR="00403488" w:rsidRPr="00024624">
        <w:rPr>
          <w:rFonts w:ascii="Times New Roman" w:hAnsi="Times New Roman"/>
          <w:sz w:val="28"/>
          <w:szCs w:val="28"/>
          <w:lang w:eastAsia="ru-RU"/>
        </w:rPr>
        <w:t>«</w:t>
      </w:r>
      <w:proofErr w:type="spellStart"/>
      <w:r w:rsidRPr="00024624">
        <w:rPr>
          <w:rFonts w:ascii="Times New Roman" w:hAnsi="Times New Roman"/>
          <w:sz w:val="28"/>
          <w:szCs w:val="28"/>
          <w:lang w:eastAsia="ru-RU"/>
        </w:rPr>
        <w:t>Ак-Улак</w:t>
      </w:r>
      <w:proofErr w:type="spellEnd"/>
      <w:r w:rsidR="00403488" w:rsidRPr="00024624">
        <w:rPr>
          <w:rFonts w:ascii="Times New Roman" w:hAnsi="Times New Roman"/>
          <w:sz w:val="28"/>
          <w:szCs w:val="28"/>
          <w:lang w:eastAsia="ru-RU"/>
        </w:rPr>
        <w:t>»</w:t>
      </w:r>
      <w:r w:rsidRPr="00024624">
        <w:rPr>
          <w:rFonts w:ascii="Times New Roman" w:hAnsi="Times New Roman"/>
          <w:sz w:val="28"/>
          <w:szCs w:val="28"/>
          <w:lang w:eastAsia="ru-RU"/>
        </w:rPr>
        <w:t>)</w:t>
      </w:r>
      <w:r w:rsidR="00A76A6C" w:rsidRPr="00024624">
        <w:rPr>
          <w:rFonts w:ascii="Times New Roman" w:hAnsi="Times New Roman"/>
          <w:sz w:val="28"/>
          <w:szCs w:val="28"/>
          <w:lang w:eastAsia="ru-RU"/>
        </w:rPr>
        <w:t xml:space="preserve">, образованной </w:t>
      </w:r>
      <w:r w:rsidR="00403488" w:rsidRPr="00024624">
        <w:rPr>
          <w:rFonts w:ascii="Times New Roman" w:hAnsi="Times New Roman"/>
          <w:sz w:val="28"/>
          <w:szCs w:val="28"/>
          <w:lang w:eastAsia="ru-RU"/>
        </w:rPr>
        <w:t xml:space="preserve">в соответствии с </w:t>
      </w:r>
      <w:r w:rsidR="00A76A6C" w:rsidRPr="00024624">
        <w:rPr>
          <w:rFonts w:ascii="Times New Roman" w:hAnsi="Times New Roman"/>
          <w:sz w:val="28"/>
          <w:szCs w:val="28"/>
          <w:lang w:eastAsia="ru-RU"/>
        </w:rPr>
        <w:t xml:space="preserve">распоряжением Правительства </w:t>
      </w:r>
      <w:proofErr w:type="spellStart"/>
      <w:r w:rsidR="00A76A6C" w:rsidRPr="00024624">
        <w:rPr>
          <w:rFonts w:ascii="Times New Roman" w:hAnsi="Times New Roman"/>
          <w:sz w:val="28"/>
          <w:szCs w:val="28"/>
          <w:lang w:eastAsia="ru-RU"/>
        </w:rPr>
        <w:t>Кыргызской</w:t>
      </w:r>
      <w:proofErr w:type="spellEnd"/>
      <w:r w:rsidR="00A76A6C" w:rsidRPr="00024624">
        <w:rPr>
          <w:rFonts w:ascii="Times New Roman" w:hAnsi="Times New Roman"/>
          <w:sz w:val="28"/>
          <w:szCs w:val="28"/>
          <w:lang w:eastAsia="ru-RU"/>
        </w:rPr>
        <w:t xml:space="preserve"> Республики от 23 сентября 2015 года № 472-р (далее – Конкурсная комиссия).</w:t>
      </w:r>
    </w:p>
    <w:p w:rsidR="0084303F" w:rsidRPr="00024624" w:rsidRDefault="000738A9" w:rsidP="001635B8">
      <w:pPr>
        <w:spacing w:after="0" w:line="240" w:lineRule="auto"/>
        <w:ind w:firstLine="709"/>
        <w:jc w:val="both"/>
        <w:rPr>
          <w:rFonts w:ascii="Times New Roman" w:hAnsi="Times New Roman"/>
          <w:sz w:val="28"/>
          <w:szCs w:val="28"/>
        </w:rPr>
      </w:pPr>
      <w:r w:rsidRPr="00024624">
        <w:rPr>
          <w:rFonts w:ascii="Times New Roman" w:hAnsi="Times New Roman"/>
          <w:sz w:val="28"/>
          <w:szCs w:val="28"/>
          <w:lang w:eastAsia="ru-RU"/>
        </w:rPr>
        <w:t>3.</w:t>
      </w:r>
      <w:r w:rsidR="00EE04CE" w:rsidRPr="00024624">
        <w:rPr>
          <w:rFonts w:ascii="Times New Roman" w:hAnsi="Times New Roman"/>
          <w:sz w:val="28"/>
          <w:szCs w:val="28"/>
          <w:lang w:eastAsia="ru-RU"/>
        </w:rPr>
        <w:t xml:space="preserve"> Объектом концессионного договора являются </w:t>
      </w:r>
      <w:r w:rsidR="00EE04CE" w:rsidRPr="00024624">
        <w:rPr>
          <w:rFonts w:ascii="Times New Roman" w:hAnsi="Times New Roman"/>
          <w:sz w:val="28"/>
          <w:szCs w:val="28"/>
        </w:rPr>
        <w:t xml:space="preserve">буроугольные месторождения </w:t>
      </w:r>
      <w:proofErr w:type="spellStart"/>
      <w:proofErr w:type="gramStart"/>
      <w:r w:rsidR="00EE04CE" w:rsidRPr="00024624">
        <w:rPr>
          <w:rFonts w:ascii="Times New Roman" w:hAnsi="Times New Roman"/>
          <w:sz w:val="28"/>
          <w:szCs w:val="28"/>
        </w:rPr>
        <w:t>Кара-Кече</w:t>
      </w:r>
      <w:proofErr w:type="spellEnd"/>
      <w:proofErr w:type="gramEnd"/>
      <w:r w:rsidR="00EE04CE" w:rsidRPr="00024624">
        <w:rPr>
          <w:rFonts w:ascii="Times New Roman" w:hAnsi="Times New Roman"/>
          <w:sz w:val="28"/>
          <w:szCs w:val="28"/>
        </w:rPr>
        <w:t xml:space="preserve"> и Мин-Куш (участок «</w:t>
      </w:r>
      <w:proofErr w:type="spellStart"/>
      <w:r w:rsidR="00EE04CE" w:rsidRPr="00024624">
        <w:rPr>
          <w:rFonts w:ascii="Times New Roman" w:hAnsi="Times New Roman"/>
          <w:sz w:val="28"/>
          <w:szCs w:val="28"/>
        </w:rPr>
        <w:t>Ак-Улак</w:t>
      </w:r>
      <w:proofErr w:type="spellEnd"/>
      <w:r w:rsidR="00EE04CE" w:rsidRPr="00024624">
        <w:rPr>
          <w:rFonts w:ascii="Times New Roman" w:hAnsi="Times New Roman"/>
          <w:sz w:val="28"/>
          <w:szCs w:val="28"/>
        </w:rPr>
        <w:t>») (далее – Концессионный объект).</w:t>
      </w:r>
      <w:r w:rsidR="005B6E6E" w:rsidRPr="00024624">
        <w:rPr>
          <w:rFonts w:ascii="Times New Roman" w:hAnsi="Times New Roman"/>
          <w:sz w:val="28"/>
          <w:szCs w:val="28"/>
        </w:rPr>
        <w:t xml:space="preserve"> </w:t>
      </w:r>
    </w:p>
    <w:p w:rsidR="000738A9" w:rsidRPr="00024624" w:rsidRDefault="0084303F" w:rsidP="001635B8">
      <w:pPr>
        <w:spacing w:after="0" w:line="240" w:lineRule="auto"/>
        <w:ind w:firstLine="709"/>
        <w:jc w:val="both"/>
        <w:rPr>
          <w:rFonts w:ascii="Times New Roman" w:hAnsi="Times New Roman"/>
          <w:sz w:val="28"/>
          <w:szCs w:val="28"/>
        </w:rPr>
      </w:pPr>
      <w:r w:rsidRPr="00024624">
        <w:rPr>
          <w:rFonts w:ascii="Times New Roman" w:hAnsi="Times New Roman"/>
          <w:sz w:val="28"/>
          <w:szCs w:val="28"/>
        </w:rPr>
        <w:t xml:space="preserve">4. </w:t>
      </w:r>
      <w:r w:rsidR="00D67727" w:rsidRPr="00024624">
        <w:rPr>
          <w:rFonts w:ascii="Times New Roman" w:hAnsi="Times New Roman"/>
          <w:sz w:val="28"/>
          <w:szCs w:val="28"/>
          <w:lang w:eastAsia="ru-RU"/>
        </w:rPr>
        <w:t xml:space="preserve">Краткое описание буроугольных месторождений </w:t>
      </w:r>
      <w:proofErr w:type="spellStart"/>
      <w:proofErr w:type="gramStart"/>
      <w:r w:rsidR="00D67727" w:rsidRPr="00024624">
        <w:rPr>
          <w:rFonts w:ascii="Times New Roman" w:hAnsi="Times New Roman"/>
          <w:sz w:val="28"/>
          <w:szCs w:val="28"/>
          <w:lang w:eastAsia="ru-RU"/>
        </w:rPr>
        <w:t>Кара-Кече</w:t>
      </w:r>
      <w:proofErr w:type="spellEnd"/>
      <w:proofErr w:type="gramEnd"/>
      <w:r w:rsidR="00D67727" w:rsidRPr="00024624">
        <w:rPr>
          <w:rFonts w:ascii="Times New Roman" w:hAnsi="Times New Roman"/>
          <w:sz w:val="28"/>
          <w:szCs w:val="28"/>
          <w:lang w:eastAsia="ru-RU"/>
        </w:rPr>
        <w:t xml:space="preserve"> и Мин-Куш (участок «</w:t>
      </w:r>
      <w:proofErr w:type="spellStart"/>
      <w:r w:rsidR="00D67727" w:rsidRPr="00024624">
        <w:rPr>
          <w:rFonts w:ascii="Times New Roman" w:hAnsi="Times New Roman"/>
          <w:sz w:val="28"/>
          <w:szCs w:val="28"/>
          <w:lang w:eastAsia="ru-RU"/>
        </w:rPr>
        <w:t>Ак-Улак</w:t>
      </w:r>
      <w:proofErr w:type="spellEnd"/>
      <w:r w:rsidR="00D67727" w:rsidRPr="00024624">
        <w:rPr>
          <w:rFonts w:ascii="Times New Roman" w:hAnsi="Times New Roman"/>
          <w:sz w:val="28"/>
          <w:szCs w:val="28"/>
          <w:lang w:eastAsia="ru-RU"/>
        </w:rPr>
        <w:t xml:space="preserve">») и общие сведения о строительстве ТЭС и железной дороги </w:t>
      </w:r>
      <w:r w:rsidR="005B6E6E" w:rsidRPr="00024624">
        <w:rPr>
          <w:rFonts w:ascii="Times New Roman" w:hAnsi="Times New Roman"/>
          <w:sz w:val="28"/>
          <w:szCs w:val="28"/>
          <w:lang w:eastAsia="ru-RU"/>
        </w:rPr>
        <w:t>приведен</w:t>
      </w:r>
      <w:r w:rsidRPr="00024624">
        <w:rPr>
          <w:rFonts w:ascii="Times New Roman" w:hAnsi="Times New Roman"/>
          <w:sz w:val="28"/>
          <w:szCs w:val="28"/>
          <w:lang w:eastAsia="ru-RU"/>
        </w:rPr>
        <w:t>ы</w:t>
      </w:r>
      <w:r w:rsidR="005B6E6E" w:rsidRPr="00024624">
        <w:rPr>
          <w:rFonts w:ascii="Times New Roman" w:hAnsi="Times New Roman"/>
          <w:sz w:val="28"/>
          <w:szCs w:val="28"/>
        </w:rPr>
        <w:t xml:space="preserve"> в приложении 1 к настоящим Условиям.</w:t>
      </w:r>
    </w:p>
    <w:p w:rsidR="00E52BC9" w:rsidRPr="00024624" w:rsidRDefault="00E52BC9" w:rsidP="00E52BC9">
      <w:pPr>
        <w:widowControl w:val="0"/>
        <w:spacing w:after="0" w:line="240" w:lineRule="auto"/>
        <w:ind w:firstLine="709"/>
        <w:jc w:val="both"/>
        <w:rPr>
          <w:rFonts w:ascii="Times New Roman" w:hAnsi="Times New Roman"/>
          <w:noProof/>
          <w:sz w:val="28"/>
          <w:szCs w:val="28"/>
          <w:shd w:val="clear" w:color="auto" w:fill="FFFFFF"/>
          <w:lang w:eastAsia="ru-RU"/>
        </w:rPr>
      </w:pPr>
      <w:r w:rsidRPr="00024624">
        <w:rPr>
          <w:rFonts w:ascii="Times New Roman" w:hAnsi="Times New Roman"/>
          <w:sz w:val="28"/>
          <w:szCs w:val="28"/>
        </w:rPr>
        <w:t>5.</w:t>
      </w:r>
      <w:r w:rsidRPr="00024624">
        <w:rPr>
          <w:rFonts w:ascii="Times New Roman" w:hAnsi="Times New Roman"/>
          <w:noProof/>
          <w:sz w:val="28"/>
          <w:szCs w:val="28"/>
          <w:shd w:val="clear" w:color="auto" w:fill="FFFFFF"/>
          <w:lang w:eastAsia="ru-RU"/>
        </w:rPr>
        <w:t xml:space="preserve"> </w:t>
      </w:r>
      <w:r w:rsidRPr="00024624">
        <w:rPr>
          <w:rFonts w:ascii="Times New Roman" w:hAnsi="Times New Roman"/>
          <w:sz w:val="28"/>
          <w:szCs w:val="28"/>
          <w:lang w:eastAsia="ru-RU"/>
        </w:rPr>
        <w:t>Техническое задание на подготовку обоснования инвестиций в разработк</w:t>
      </w:r>
      <w:r w:rsidR="00745080" w:rsidRPr="00024624">
        <w:rPr>
          <w:rFonts w:ascii="Times New Roman" w:hAnsi="Times New Roman"/>
          <w:sz w:val="28"/>
          <w:szCs w:val="28"/>
          <w:lang w:eastAsia="ru-RU"/>
        </w:rPr>
        <w:t>у</w:t>
      </w:r>
      <w:r w:rsidRPr="00024624">
        <w:rPr>
          <w:rFonts w:ascii="Times New Roman" w:hAnsi="Times New Roman"/>
          <w:sz w:val="28"/>
          <w:szCs w:val="28"/>
          <w:lang w:eastAsia="ru-RU"/>
        </w:rPr>
        <w:t xml:space="preserve"> буроугольных месторождений </w:t>
      </w:r>
      <w:proofErr w:type="spellStart"/>
      <w:proofErr w:type="gramStart"/>
      <w:r w:rsidRPr="00024624">
        <w:rPr>
          <w:rFonts w:ascii="Times New Roman" w:hAnsi="Times New Roman"/>
          <w:sz w:val="28"/>
          <w:szCs w:val="28"/>
          <w:lang w:eastAsia="ru-RU"/>
        </w:rPr>
        <w:t>Кара-Кече</w:t>
      </w:r>
      <w:proofErr w:type="spellEnd"/>
      <w:proofErr w:type="gramEnd"/>
      <w:r w:rsidRPr="00024624">
        <w:rPr>
          <w:rFonts w:ascii="Times New Roman" w:hAnsi="Times New Roman"/>
          <w:sz w:val="28"/>
          <w:szCs w:val="28"/>
          <w:lang w:eastAsia="ru-RU"/>
        </w:rPr>
        <w:t xml:space="preserve"> и Мин-Куш (участок «</w:t>
      </w:r>
      <w:proofErr w:type="spellStart"/>
      <w:r w:rsidRPr="00024624">
        <w:rPr>
          <w:rFonts w:ascii="Times New Roman" w:hAnsi="Times New Roman"/>
          <w:sz w:val="28"/>
          <w:szCs w:val="28"/>
          <w:lang w:eastAsia="ru-RU"/>
        </w:rPr>
        <w:t>Ак-Улак</w:t>
      </w:r>
      <w:proofErr w:type="spellEnd"/>
      <w:r w:rsidRPr="00024624">
        <w:rPr>
          <w:rFonts w:ascii="Times New Roman" w:hAnsi="Times New Roman"/>
          <w:sz w:val="28"/>
          <w:szCs w:val="28"/>
          <w:lang w:eastAsia="ru-RU"/>
        </w:rPr>
        <w:t xml:space="preserve">») приведено в </w:t>
      </w:r>
      <w:r w:rsidR="00AA153C" w:rsidRPr="00024624">
        <w:rPr>
          <w:rFonts w:ascii="Times New Roman" w:hAnsi="Times New Roman"/>
          <w:sz w:val="28"/>
          <w:szCs w:val="28"/>
        </w:rPr>
        <w:t>п</w:t>
      </w:r>
      <w:r w:rsidRPr="00024624">
        <w:rPr>
          <w:rFonts w:ascii="Times New Roman" w:hAnsi="Times New Roman"/>
          <w:sz w:val="28"/>
          <w:szCs w:val="28"/>
        </w:rPr>
        <w:t>риложении 2 к настоящим Условиям</w:t>
      </w:r>
      <w:r w:rsidR="000F01B5" w:rsidRPr="00024624">
        <w:rPr>
          <w:rFonts w:ascii="Times New Roman" w:hAnsi="Times New Roman"/>
          <w:sz w:val="28"/>
          <w:szCs w:val="28"/>
        </w:rPr>
        <w:t>.</w:t>
      </w:r>
    </w:p>
    <w:p w:rsidR="00E52BC9" w:rsidRPr="00024624" w:rsidRDefault="00E52BC9" w:rsidP="00E52BC9">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lang w:eastAsia="ru-RU"/>
        </w:rPr>
        <w:t xml:space="preserve">6. Техническое задание на разработку обоснования инвестиций в строительство ТЭС приведено в </w:t>
      </w:r>
      <w:r w:rsidR="00AA153C" w:rsidRPr="00024624">
        <w:rPr>
          <w:rFonts w:ascii="Times New Roman" w:hAnsi="Times New Roman"/>
          <w:sz w:val="28"/>
          <w:szCs w:val="28"/>
        </w:rPr>
        <w:t>п</w:t>
      </w:r>
      <w:r w:rsidRPr="00024624">
        <w:rPr>
          <w:rFonts w:ascii="Times New Roman" w:hAnsi="Times New Roman"/>
          <w:sz w:val="28"/>
          <w:szCs w:val="28"/>
        </w:rPr>
        <w:t>риложении 3 к настоящим Условиям.</w:t>
      </w:r>
    </w:p>
    <w:p w:rsidR="00E52BC9" w:rsidRPr="00024624" w:rsidRDefault="00E52BC9" w:rsidP="00E52BC9">
      <w:pPr>
        <w:spacing w:after="0" w:line="240" w:lineRule="auto"/>
        <w:ind w:firstLine="709"/>
        <w:jc w:val="both"/>
        <w:rPr>
          <w:rFonts w:ascii="Times New Roman" w:hAnsi="Times New Roman"/>
          <w:sz w:val="28"/>
          <w:szCs w:val="28"/>
        </w:rPr>
      </w:pPr>
      <w:r w:rsidRPr="00024624">
        <w:rPr>
          <w:rFonts w:ascii="Times New Roman" w:hAnsi="Times New Roman"/>
          <w:sz w:val="28"/>
          <w:szCs w:val="28"/>
        </w:rPr>
        <w:t>7. Техническое задание на разработку обоснования инвестиций в</w:t>
      </w:r>
      <w:r w:rsidR="00372767" w:rsidRPr="00024624">
        <w:rPr>
          <w:rFonts w:ascii="Times New Roman" w:hAnsi="Times New Roman"/>
          <w:sz w:val="28"/>
          <w:szCs w:val="28"/>
        </w:rPr>
        <w:t xml:space="preserve"> строительство железной дороги </w:t>
      </w:r>
      <w:proofErr w:type="spellStart"/>
      <w:r w:rsidRPr="00024624">
        <w:rPr>
          <w:rFonts w:ascii="Times New Roman" w:hAnsi="Times New Roman"/>
          <w:sz w:val="28"/>
          <w:szCs w:val="28"/>
        </w:rPr>
        <w:t>Балыкчы</w:t>
      </w:r>
      <w:proofErr w:type="spellEnd"/>
      <w:r w:rsidR="00372767" w:rsidRPr="00024624">
        <w:rPr>
          <w:rFonts w:ascii="Times New Roman" w:hAnsi="Times New Roman"/>
          <w:sz w:val="28"/>
          <w:szCs w:val="28"/>
        </w:rPr>
        <w:t xml:space="preserve"> – </w:t>
      </w:r>
      <w:proofErr w:type="spellStart"/>
      <w:r w:rsidRPr="00024624">
        <w:rPr>
          <w:rFonts w:ascii="Times New Roman" w:hAnsi="Times New Roman"/>
          <w:sz w:val="28"/>
          <w:szCs w:val="28"/>
        </w:rPr>
        <w:t>Кочкор</w:t>
      </w:r>
      <w:proofErr w:type="spellEnd"/>
      <w:r w:rsidR="00372767" w:rsidRPr="00024624">
        <w:rPr>
          <w:rFonts w:ascii="Times New Roman" w:hAnsi="Times New Roman"/>
          <w:sz w:val="28"/>
          <w:szCs w:val="28"/>
        </w:rPr>
        <w:t xml:space="preserve"> – </w:t>
      </w:r>
      <w:proofErr w:type="spellStart"/>
      <w:proofErr w:type="gramStart"/>
      <w:r w:rsidRPr="00024624">
        <w:rPr>
          <w:rFonts w:ascii="Times New Roman" w:hAnsi="Times New Roman"/>
          <w:sz w:val="28"/>
          <w:szCs w:val="28"/>
        </w:rPr>
        <w:t>Кара-Кече</w:t>
      </w:r>
      <w:proofErr w:type="spellEnd"/>
      <w:proofErr w:type="gramEnd"/>
      <w:r w:rsidR="00372767" w:rsidRPr="00024624">
        <w:rPr>
          <w:rFonts w:ascii="Times New Roman" w:hAnsi="Times New Roman"/>
          <w:sz w:val="28"/>
          <w:szCs w:val="28"/>
        </w:rPr>
        <w:t xml:space="preserve"> </w:t>
      </w:r>
      <w:r w:rsidRPr="00024624">
        <w:rPr>
          <w:rFonts w:ascii="Times New Roman" w:hAnsi="Times New Roman"/>
          <w:sz w:val="28"/>
          <w:szCs w:val="28"/>
        </w:rPr>
        <w:t xml:space="preserve">приведено в </w:t>
      </w:r>
      <w:r w:rsidR="00AA153C" w:rsidRPr="00024624">
        <w:rPr>
          <w:rFonts w:ascii="Times New Roman" w:hAnsi="Times New Roman"/>
          <w:sz w:val="28"/>
          <w:szCs w:val="28"/>
        </w:rPr>
        <w:t>п</w:t>
      </w:r>
      <w:r w:rsidRPr="00024624">
        <w:rPr>
          <w:rFonts w:ascii="Times New Roman" w:hAnsi="Times New Roman"/>
          <w:sz w:val="28"/>
          <w:szCs w:val="28"/>
        </w:rPr>
        <w:t>риложении 4 к настоящим Условиям.</w:t>
      </w:r>
    </w:p>
    <w:p w:rsidR="007A438A" w:rsidRPr="00024624" w:rsidRDefault="007A438A" w:rsidP="00A76A6C">
      <w:pPr>
        <w:spacing w:after="0" w:line="240" w:lineRule="auto"/>
        <w:ind w:firstLine="709"/>
        <w:jc w:val="both"/>
        <w:rPr>
          <w:rFonts w:ascii="Times New Roman" w:hAnsi="Times New Roman"/>
          <w:sz w:val="28"/>
          <w:szCs w:val="28"/>
        </w:rPr>
      </w:pPr>
    </w:p>
    <w:p w:rsidR="00E424D7" w:rsidRPr="00024624" w:rsidRDefault="00E424D7" w:rsidP="00A76A6C">
      <w:pPr>
        <w:spacing w:after="0" w:line="240" w:lineRule="auto"/>
        <w:ind w:firstLine="709"/>
        <w:jc w:val="both"/>
        <w:rPr>
          <w:rFonts w:ascii="Times New Roman" w:hAnsi="Times New Roman"/>
          <w:sz w:val="28"/>
          <w:szCs w:val="28"/>
        </w:rPr>
      </w:pPr>
    </w:p>
    <w:p w:rsidR="00E424D7" w:rsidRPr="00024624" w:rsidRDefault="00E424D7" w:rsidP="00A76A6C">
      <w:pPr>
        <w:spacing w:after="0" w:line="240" w:lineRule="auto"/>
        <w:ind w:firstLine="709"/>
        <w:jc w:val="both"/>
        <w:rPr>
          <w:rFonts w:ascii="Times New Roman" w:hAnsi="Times New Roman"/>
          <w:sz w:val="28"/>
          <w:szCs w:val="28"/>
        </w:rPr>
      </w:pPr>
    </w:p>
    <w:p w:rsidR="00A42AD7" w:rsidRPr="00024624" w:rsidRDefault="003C018D" w:rsidP="002A5B36">
      <w:pPr>
        <w:pStyle w:val="af"/>
        <w:numPr>
          <w:ilvl w:val="0"/>
          <w:numId w:val="1"/>
        </w:numPr>
        <w:spacing w:after="0" w:line="240" w:lineRule="auto"/>
        <w:jc w:val="center"/>
        <w:outlineLvl w:val="0"/>
        <w:rPr>
          <w:rFonts w:ascii="Times New Roman" w:hAnsi="Times New Roman"/>
          <w:b/>
          <w:sz w:val="28"/>
          <w:szCs w:val="28"/>
          <w:lang w:eastAsia="ru-RU"/>
        </w:rPr>
      </w:pPr>
      <w:bookmarkStart w:id="1" w:name="_Toc440476923"/>
      <w:r w:rsidRPr="00024624">
        <w:rPr>
          <w:rFonts w:ascii="Times New Roman" w:hAnsi="Times New Roman"/>
          <w:b/>
          <w:sz w:val="28"/>
          <w:szCs w:val="28"/>
          <w:lang w:eastAsia="ru-RU"/>
        </w:rPr>
        <w:t>Основные требования к участникам конкурса</w:t>
      </w:r>
      <w:bookmarkEnd w:id="1"/>
      <w:r w:rsidR="007E791B" w:rsidRPr="00024624">
        <w:rPr>
          <w:rFonts w:ascii="Times New Roman" w:hAnsi="Times New Roman"/>
          <w:b/>
          <w:sz w:val="28"/>
          <w:szCs w:val="28"/>
          <w:lang w:eastAsia="ru-RU"/>
        </w:rPr>
        <w:t xml:space="preserve"> </w:t>
      </w:r>
    </w:p>
    <w:p w:rsidR="003C018D" w:rsidRPr="00024624" w:rsidRDefault="003C018D" w:rsidP="006054C1">
      <w:pPr>
        <w:pStyle w:val="af"/>
        <w:spacing w:after="0" w:line="240" w:lineRule="auto"/>
        <w:ind w:left="994"/>
        <w:rPr>
          <w:rFonts w:ascii="Times New Roman" w:hAnsi="Times New Roman"/>
          <w:b/>
          <w:sz w:val="28"/>
          <w:szCs w:val="28"/>
          <w:lang w:eastAsia="ru-RU"/>
        </w:rPr>
      </w:pPr>
    </w:p>
    <w:p w:rsidR="002B7F5A" w:rsidRPr="00024624" w:rsidRDefault="00676616" w:rsidP="000735E0">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8</w:t>
      </w:r>
      <w:r w:rsidR="004F435E" w:rsidRPr="00024624">
        <w:rPr>
          <w:rFonts w:ascii="Times New Roman" w:hAnsi="Times New Roman"/>
          <w:sz w:val="28"/>
          <w:szCs w:val="28"/>
        </w:rPr>
        <w:t xml:space="preserve">. </w:t>
      </w:r>
      <w:r w:rsidR="002B7F5A" w:rsidRPr="00024624">
        <w:rPr>
          <w:rFonts w:ascii="Times New Roman" w:hAnsi="Times New Roman"/>
          <w:sz w:val="28"/>
          <w:szCs w:val="28"/>
        </w:rPr>
        <w:t>К участию в конкурсе допускаются:</w:t>
      </w:r>
    </w:p>
    <w:p w:rsidR="009711ED" w:rsidRPr="00024624" w:rsidRDefault="00CB3CA6" w:rsidP="000735E0">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 xml:space="preserve">- физические лица </w:t>
      </w:r>
      <w:r w:rsidR="005831AD" w:rsidRPr="00024624">
        <w:rPr>
          <w:rFonts w:ascii="Times New Roman" w:hAnsi="Times New Roman"/>
          <w:sz w:val="28"/>
          <w:szCs w:val="28"/>
        </w:rPr>
        <w:t>-</w:t>
      </w:r>
      <w:r w:rsidRPr="00024624">
        <w:rPr>
          <w:rFonts w:ascii="Times New Roman" w:hAnsi="Times New Roman"/>
          <w:sz w:val="28"/>
          <w:szCs w:val="28"/>
        </w:rPr>
        <w:t xml:space="preserve"> </w:t>
      </w:r>
      <w:r w:rsidR="009711ED" w:rsidRPr="00024624">
        <w:rPr>
          <w:rFonts w:ascii="Times New Roman" w:hAnsi="Times New Roman"/>
          <w:sz w:val="28"/>
          <w:szCs w:val="28"/>
        </w:rPr>
        <w:t xml:space="preserve">граждане </w:t>
      </w:r>
      <w:proofErr w:type="spellStart"/>
      <w:r w:rsidRPr="00024624">
        <w:rPr>
          <w:rFonts w:ascii="Times New Roman" w:hAnsi="Times New Roman"/>
          <w:sz w:val="28"/>
          <w:szCs w:val="28"/>
        </w:rPr>
        <w:t>Кыргызской</w:t>
      </w:r>
      <w:proofErr w:type="spellEnd"/>
      <w:r w:rsidRPr="00024624">
        <w:rPr>
          <w:rFonts w:ascii="Times New Roman" w:hAnsi="Times New Roman"/>
          <w:sz w:val="28"/>
          <w:szCs w:val="28"/>
        </w:rPr>
        <w:t xml:space="preserve"> Республики</w:t>
      </w:r>
      <w:r w:rsidR="009711ED" w:rsidRPr="00024624">
        <w:rPr>
          <w:rFonts w:ascii="Times New Roman" w:hAnsi="Times New Roman"/>
          <w:sz w:val="28"/>
          <w:szCs w:val="28"/>
        </w:rPr>
        <w:t xml:space="preserve"> и иностранных государств</w:t>
      </w:r>
      <w:r w:rsidRPr="00024624">
        <w:rPr>
          <w:rFonts w:ascii="Times New Roman" w:hAnsi="Times New Roman"/>
          <w:sz w:val="28"/>
          <w:szCs w:val="28"/>
        </w:rPr>
        <w:t xml:space="preserve">; </w:t>
      </w:r>
    </w:p>
    <w:p w:rsidR="002B7F5A" w:rsidRPr="00024624" w:rsidRDefault="002B7F5A" w:rsidP="000735E0">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 xml:space="preserve">-  юридические лица, зарегистрированные в </w:t>
      </w:r>
      <w:proofErr w:type="spellStart"/>
      <w:r w:rsidRPr="00024624">
        <w:rPr>
          <w:rFonts w:ascii="Times New Roman" w:hAnsi="Times New Roman"/>
          <w:sz w:val="28"/>
          <w:szCs w:val="28"/>
        </w:rPr>
        <w:t>Кыргызской</w:t>
      </w:r>
      <w:proofErr w:type="spellEnd"/>
      <w:r w:rsidRPr="00024624">
        <w:rPr>
          <w:rFonts w:ascii="Times New Roman" w:hAnsi="Times New Roman"/>
          <w:sz w:val="28"/>
          <w:szCs w:val="28"/>
        </w:rPr>
        <w:t xml:space="preserve"> Республике;</w:t>
      </w:r>
    </w:p>
    <w:p w:rsidR="00ED592F" w:rsidRPr="00024624" w:rsidRDefault="002B7F5A" w:rsidP="000735E0">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 юридические лица, зарегистрированные в иностранном государстве (далее – «иностранные юридические лица»)</w:t>
      </w:r>
      <w:r w:rsidR="00AD3EF8" w:rsidRPr="00024624">
        <w:rPr>
          <w:rFonts w:ascii="Times New Roman" w:hAnsi="Times New Roman"/>
          <w:sz w:val="28"/>
          <w:szCs w:val="28"/>
        </w:rPr>
        <w:t>;</w:t>
      </w:r>
    </w:p>
    <w:p w:rsidR="00AD3EF8" w:rsidRPr="00024624" w:rsidRDefault="00AD3EF8" w:rsidP="000735E0">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 консорциум</w:t>
      </w:r>
      <w:r w:rsidR="00F405C7" w:rsidRPr="00024624">
        <w:rPr>
          <w:rFonts w:ascii="Times New Roman" w:hAnsi="Times New Roman"/>
          <w:sz w:val="28"/>
          <w:szCs w:val="28"/>
        </w:rPr>
        <w:t>ы</w:t>
      </w:r>
      <w:r w:rsidR="005831AD" w:rsidRPr="00024624">
        <w:rPr>
          <w:rFonts w:ascii="Times New Roman" w:hAnsi="Times New Roman"/>
          <w:sz w:val="28"/>
          <w:szCs w:val="28"/>
        </w:rPr>
        <w:t>.</w:t>
      </w:r>
    </w:p>
    <w:p w:rsidR="002B7F5A" w:rsidRPr="00024624" w:rsidRDefault="00676616" w:rsidP="000735E0">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9</w:t>
      </w:r>
      <w:r w:rsidR="00ED592F" w:rsidRPr="00024624">
        <w:rPr>
          <w:rFonts w:ascii="Times New Roman" w:hAnsi="Times New Roman"/>
          <w:sz w:val="28"/>
          <w:szCs w:val="28"/>
        </w:rPr>
        <w:t xml:space="preserve">. </w:t>
      </w:r>
      <w:r w:rsidR="00177462" w:rsidRPr="00024624">
        <w:rPr>
          <w:rFonts w:ascii="Times New Roman" w:hAnsi="Times New Roman"/>
          <w:sz w:val="28"/>
          <w:szCs w:val="28"/>
        </w:rPr>
        <w:t>Ли</w:t>
      </w:r>
      <w:r w:rsidR="002B7F5A" w:rsidRPr="00024624">
        <w:rPr>
          <w:rFonts w:ascii="Times New Roman" w:hAnsi="Times New Roman"/>
          <w:sz w:val="28"/>
          <w:szCs w:val="28"/>
        </w:rPr>
        <w:t>ца</w:t>
      </w:r>
      <w:r w:rsidR="00CB3CA6" w:rsidRPr="00024624">
        <w:rPr>
          <w:rFonts w:ascii="Times New Roman" w:hAnsi="Times New Roman"/>
          <w:sz w:val="28"/>
          <w:szCs w:val="28"/>
        </w:rPr>
        <w:t xml:space="preserve"> и консорциумы</w:t>
      </w:r>
      <w:r w:rsidR="002B7F5A" w:rsidRPr="00024624">
        <w:rPr>
          <w:rFonts w:ascii="Times New Roman" w:hAnsi="Times New Roman"/>
          <w:sz w:val="28"/>
          <w:szCs w:val="28"/>
        </w:rPr>
        <w:t xml:space="preserve">, указанные в пункте </w:t>
      </w:r>
      <w:r w:rsidR="00FE3FB1" w:rsidRPr="00024624">
        <w:rPr>
          <w:rFonts w:ascii="Times New Roman" w:hAnsi="Times New Roman"/>
          <w:sz w:val="28"/>
          <w:szCs w:val="28"/>
        </w:rPr>
        <w:t>8</w:t>
      </w:r>
      <w:r w:rsidR="002B7F5A" w:rsidRPr="00024624">
        <w:rPr>
          <w:rFonts w:ascii="Times New Roman" w:hAnsi="Times New Roman"/>
          <w:sz w:val="28"/>
          <w:szCs w:val="28"/>
        </w:rPr>
        <w:t xml:space="preserve"> настоящих Условий, для допуска </w:t>
      </w:r>
      <w:r w:rsidR="00403488" w:rsidRPr="00024624">
        <w:rPr>
          <w:rFonts w:ascii="Times New Roman" w:hAnsi="Times New Roman"/>
          <w:sz w:val="28"/>
          <w:szCs w:val="28"/>
        </w:rPr>
        <w:t xml:space="preserve">к участию </w:t>
      </w:r>
      <w:r w:rsidR="002B7F5A" w:rsidRPr="00024624">
        <w:rPr>
          <w:rFonts w:ascii="Times New Roman" w:hAnsi="Times New Roman"/>
          <w:sz w:val="28"/>
          <w:szCs w:val="28"/>
        </w:rPr>
        <w:t>в конкурсе должны соответствовать следующим требованиям:</w:t>
      </w:r>
    </w:p>
    <w:p w:rsidR="00CB3CA6" w:rsidRPr="00024624" w:rsidRDefault="00CB3CA6" w:rsidP="000735E0">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 xml:space="preserve">- на момент подачи конкурсной заявки </w:t>
      </w:r>
      <w:r w:rsidR="00D71650" w:rsidRPr="00024624">
        <w:rPr>
          <w:rFonts w:ascii="Times New Roman" w:hAnsi="Times New Roman"/>
          <w:sz w:val="28"/>
          <w:szCs w:val="28"/>
        </w:rPr>
        <w:t xml:space="preserve">и во время проведения конкурса </w:t>
      </w:r>
      <w:r w:rsidRPr="00024624">
        <w:rPr>
          <w:rFonts w:ascii="Times New Roman" w:hAnsi="Times New Roman"/>
          <w:sz w:val="28"/>
          <w:szCs w:val="28"/>
        </w:rPr>
        <w:t>не находиться в процессе ликвидации;</w:t>
      </w:r>
    </w:p>
    <w:p w:rsidR="002B7F5A" w:rsidRPr="00024624" w:rsidRDefault="002B7F5A" w:rsidP="000735E0">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 облада</w:t>
      </w:r>
      <w:r w:rsidR="008C76D0" w:rsidRPr="00024624">
        <w:rPr>
          <w:rFonts w:ascii="Times New Roman" w:hAnsi="Times New Roman"/>
          <w:sz w:val="28"/>
          <w:szCs w:val="28"/>
        </w:rPr>
        <w:t>ть</w:t>
      </w:r>
      <w:r w:rsidRPr="00024624">
        <w:rPr>
          <w:rFonts w:ascii="Times New Roman" w:hAnsi="Times New Roman"/>
          <w:sz w:val="28"/>
          <w:szCs w:val="28"/>
        </w:rPr>
        <w:t xml:space="preserve"> и применя</w:t>
      </w:r>
      <w:r w:rsidR="008C76D0" w:rsidRPr="00024624">
        <w:rPr>
          <w:rFonts w:ascii="Times New Roman" w:hAnsi="Times New Roman"/>
          <w:sz w:val="28"/>
          <w:szCs w:val="28"/>
        </w:rPr>
        <w:t>ть</w:t>
      </w:r>
      <w:r w:rsidRPr="00024624">
        <w:rPr>
          <w:rFonts w:ascii="Times New Roman" w:hAnsi="Times New Roman"/>
          <w:sz w:val="28"/>
          <w:szCs w:val="28"/>
        </w:rPr>
        <w:t xml:space="preserve"> современные технологии;</w:t>
      </w:r>
    </w:p>
    <w:p w:rsidR="003C018D" w:rsidRPr="00024624" w:rsidRDefault="002B7F5A" w:rsidP="000735E0">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 име</w:t>
      </w:r>
      <w:r w:rsidR="008C76D0" w:rsidRPr="00024624">
        <w:rPr>
          <w:rFonts w:ascii="Times New Roman" w:hAnsi="Times New Roman"/>
          <w:sz w:val="28"/>
          <w:szCs w:val="28"/>
        </w:rPr>
        <w:t>ть</w:t>
      </w:r>
      <w:r w:rsidRPr="00024624">
        <w:rPr>
          <w:rFonts w:ascii="Times New Roman" w:hAnsi="Times New Roman"/>
          <w:sz w:val="28"/>
          <w:szCs w:val="28"/>
        </w:rPr>
        <w:t xml:space="preserve"> </w:t>
      </w:r>
      <w:r w:rsidR="008C76D0" w:rsidRPr="00024624">
        <w:rPr>
          <w:rFonts w:ascii="Times New Roman" w:hAnsi="Times New Roman"/>
          <w:sz w:val="28"/>
          <w:szCs w:val="28"/>
        </w:rPr>
        <w:t>достаточные финансовые</w:t>
      </w:r>
      <w:r w:rsidRPr="00024624">
        <w:rPr>
          <w:rFonts w:ascii="Times New Roman" w:hAnsi="Times New Roman"/>
          <w:sz w:val="28"/>
          <w:szCs w:val="28"/>
        </w:rPr>
        <w:t xml:space="preserve"> средства и/или име</w:t>
      </w:r>
      <w:r w:rsidR="008C76D0" w:rsidRPr="00024624">
        <w:rPr>
          <w:rFonts w:ascii="Times New Roman" w:hAnsi="Times New Roman"/>
          <w:sz w:val="28"/>
          <w:szCs w:val="28"/>
        </w:rPr>
        <w:t>ть</w:t>
      </w:r>
      <w:r w:rsidRPr="00024624">
        <w:rPr>
          <w:rFonts w:ascii="Times New Roman" w:hAnsi="Times New Roman"/>
          <w:sz w:val="28"/>
          <w:szCs w:val="28"/>
        </w:rPr>
        <w:t xml:space="preserve"> возможность привлеч</w:t>
      </w:r>
      <w:r w:rsidR="00403488" w:rsidRPr="00024624">
        <w:rPr>
          <w:rFonts w:ascii="Times New Roman" w:hAnsi="Times New Roman"/>
          <w:sz w:val="28"/>
          <w:szCs w:val="28"/>
        </w:rPr>
        <w:t>ения</w:t>
      </w:r>
      <w:r w:rsidRPr="00024624">
        <w:rPr>
          <w:rFonts w:ascii="Times New Roman" w:hAnsi="Times New Roman"/>
          <w:sz w:val="28"/>
          <w:szCs w:val="28"/>
        </w:rPr>
        <w:t xml:space="preserve"> дополнительно</w:t>
      </w:r>
      <w:r w:rsidR="00403488" w:rsidRPr="00024624">
        <w:rPr>
          <w:rFonts w:ascii="Times New Roman" w:hAnsi="Times New Roman"/>
          <w:sz w:val="28"/>
          <w:szCs w:val="28"/>
        </w:rPr>
        <w:t>го</w:t>
      </w:r>
      <w:r w:rsidRPr="00024624">
        <w:rPr>
          <w:rFonts w:ascii="Times New Roman" w:hAnsi="Times New Roman"/>
          <w:sz w:val="28"/>
          <w:szCs w:val="28"/>
        </w:rPr>
        <w:t xml:space="preserve"> финансировани</w:t>
      </w:r>
      <w:r w:rsidR="00403488" w:rsidRPr="00024624">
        <w:rPr>
          <w:rFonts w:ascii="Times New Roman" w:hAnsi="Times New Roman"/>
          <w:sz w:val="28"/>
          <w:szCs w:val="28"/>
        </w:rPr>
        <w:t>я</w:t>
      </w:r>
      <w:r w:rsidRPr="00024624">
        <w:rPr>
          <w:rFonts w:ascii="Times New Roman" w:hAnsi="Times New Roman"/>
          <w:sz w:val="28"/>
          <w:szCs w:val="28"/>
        </w:rPr>
        <w:t xml:space="preserve"> в виде прямых инвестиций, необходимы</w:t>
      </w:r>
      <w:r w:rsidR="00403488" w:rsidRPr="00024624">
        <w:rPr>
          <w:rFonts w:ascii="Times New Roman" w:hAnsi="Times New Roman"/>
          <w:sz w:val="28"/>
          <w:szCs w:val="28"/>
        </w:rPr>
        <w:t>х</w:t>
      </w:r>
      <w:r w:rsidRPr="00024624">
        <w:rPr>
          <w:rFonts w:ascii="Times New Roman" w:hAnsi="Times New Roman"/>
          <w:sz w:val="28"/>
          <w:szCs w:val="28"/>
        </w:rPr>
        <w:t xml:space="preserve"> для </w:t>
      </w:r>
      <w:r w:rsidR="001D651E" w:rsidRPr="00024624">
        <w:rPr>
          <w:rFonts w:ascii="Times New Roman" w:hAnsi="Times New Roman"/>
          <w:sz w:val="28"/>
          <w:szCs w:val="28"/>
        </w:rPr>
        <w:t>реализации К</w:t>
      </w:r>
      <w:r w:rsidRPr="00024624">
        <w:rPr>
          <w:rFonts w:ascii="Times New Roman" w:hAnsi="Times New Roman"/>
          <w:sz w:val="28"/>
          <w:szCs w:val="28"/>
        </w:rPr>
        <w:t>омплексно</w:t>
      </w:r>
      <w:r w:rsidR="001D651E" w:rsidRPr="00024624">
        <w:rPr>
          <w:rFonts w:ascii="Times New Roman" w:hAnsi="Times New Roman"/>
          <w:sz w:val="28"/>
          <w:szCs w:val="28"/>
        </w:rPr>
        <w:t xml:space="preserve">го </w:t>
      </w:r>
      <w:r w:rsidR="00640DB3" w:rsidRPr="00024624">
        <w:rPr>
          <w:rFonts w:ascii="Times New Roman" w:hAnsi="Times New Roman"/>
          <w:sz w:val="28"/>
          <w:szCs w:val="28"/>
        </w:rPr>
        <w:t>п</w:t>
      </w:r>
      <w:r w:rsidRPr="00024624">
        <w:rPr>
          <w:rFonts w:ascii="Times New Roman" w:hAnsi="Times New Roman"/>
          <w:sz w:val="28"/>
          <w:szCs w:val="28"/>
        </w:rPr>
        <w:t>роекта</w:t>
      </w:r>
      <w:r w:rsidR="00403488" w:rsidRPr="00024624">
        <w:rPr>
          <w:rFonts w:ascii="Times New Roman" w:hAnsi="Times New Roman"/>
          <w:sz w:val="28"/>
          <w:szCs w:val="28"/>
        </w:rPr>
        <w:t>;</w:t>
      </w:r>
    </w:p>
    <w:p w:rsidR="008C76D0" w:rsidRPr="00024624" w:rsidRDefault="009711ED" w:rsidP="000735E0">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 xml:space="preserve">- </w:t>
      </w:r>
      <w:r w:rsidR="00177462" w:rsidRPr="00024624">
        <w:rPr>
          <w:rFonts w:ascii="Times New Roman" w:hAnsi="Times New Roman"/>
          <w:sz w:val="28"/>
          <w:szCs w:val="28"/>
        </w:rPr>
        <w:t xml:space="preserve">иметь </w:t>
      </w:r>
      <w:r w:rsidR="008C76D0" w:rsidRPr="00024624">
        <w:rPr>
          <w:rFonts w:ascii="Times New Roman" w:hAnsi="Times New Roman"/>
          <w:sz w:val="28"/>
          <w:szCs w:val="28"/>
        </w:rPr>
        <w:t xml:space="preserve">опыт работы в области разработки месторождений и/или в строительстве ТЭС, и/или в строительстве железных дорог </w:t>
      </w:r>
      <w:r w:rsidR="00177462" w:rsidRPr="00024624">
        <w:rPr>
          <w:rFonts w:ascii="Times New Roman" w:hAnsi="Times New Roman"/>
          <w:sz w:val="28"/>
          <w:szCs w:val="28"/>
        </w:rPr>
        <w:t xml:space="preserve">не менее </w:t>
      </w:r>
      <w:r w:rsidR="00D63635" w:rsidRPr="00024624">
        <w:rPr>
          <w:rFonts w:ascii="Times New Roman" w:hAnsi="Times New Roman"/>
          <w:sz w:val="28"/>
          <w:szCs w:val="28"/>
        </w:rPr>
        <w:t>дву</w:t>
      </w:r>
      <w:r w:rsidR="00177462" w:rsidRPr="00024624">
        <w:rPr>
          <w:rFonts w:ascii="Times New Roman" w:hAnsi="Times New Roman"/>
          <w:sz w:val="28"/>
          <w:szCs w:val="28"/>
        </w:rPr>
        <w:t>х лет</w:t>
      </w:r>
      <w:r w:rsidR="008C76D0" w:rsidRPr="00024624">
        <w:rPr>
          <w:rFonts w:ascii="Times New Roman" w:hAnsi="Times New Roman"/>
          <w:sz w:val="28"/>
          <w:szCs w:val="28"/>
        </w:rPr>
        <w:t>.</w:t>
      </w:r>
    </w:p>
    <w:p w:rsidR="00D84485" w:rsidRPr="00024624" w:rsidRDefault="00D84485" w:rsidP="00825430">
      <w:pPr>
        <w:spacing w:after="0" w:line="240" w:lineRule="auto"/>
        <w:ind w:firstLine="634"/>
        <w:jc w:val="both"/>
        <w:rPr>
          <w:rFonts w:ascii="Times New Roman" w:hAnsi="Times New Roman"/>
          <w:sz w:val="28"/>
          <w:szCs w:val="28"/>
          <w:lang w:eastAsia="ru-RU"/>
        </w:rPr>
      </w:pPr>
    </w:p>
    <w:p w:rsidR="003C018D" w:rsidRPr="00024624" w:rsidRDefault="003C018D" w:rsidP="002A5B36">
      <w:pPr>
        <w:pStyle w:val="af"/>
        <w:numPr>
          <w:ilvl w:val="0"/>
          <w:numId w:val="3"/>
        </w:numPr>
        <w:spacing w:after="0" w:line="240" w:lineRule="auto"/>
        <w:jc w:val="center"/>
        <w:outlineLvl w:val="0"/>
        <w:rPr>
          <w:rFonts w:ascii="Times New Roman" w:hAnsi="Times New Roman"/>
          <w:b/>
          <w:sz w:val="28"/>
          <w:szCs w:val="28"/>
          <w:lang w:eastAsia="ru-RU"/>
        </w:rPr>
      </w:pPr>
      <w:bookmarkStart w:id="2" w:name="_Toc440476924"/>
      <w:r w:rsidRPr="00024624">
        <w:rPr>
          <w:rFonts w:ascii="Times New Roman" w:hAnsi="Times New Roman"/>
          <w:b/>
          <w:sz w:val="28"/>
          <w:szCs w:val="28"/>
          <w:lang w:eastAsia="ru-RU"/>
        </w:rPr>
        <w:t xml:space="preserve">Основные условия </w:t>
      </w:r>
      <w:r w:rsidR="007D5D30" w:rsidRPr="00024624">
        <w:rPr>
          <w:rFonts w:ascii="Times New Roman" w:hAnsi="Times New Roman"/>
          <w:b/>
          <w:sz w:val="28"/>
          <w:szCs w:val="28"/>
          <w:lang w:eastAsia="ru-RU"/>
        </w:rPr>
        <w:t xml:space="preserve">реализации </w:t>
      </w:r>
      <w:r w:rsidR="001D651E" w:rsidRPr="00024624">
        <w:rPr>
          <w:rFonts w:ascii="Times New Roman" w:hAnsi="Times New Roman"/>
          <w:b/>
          <w:sz w:val="28"/>
          <w:szCs w:val="28"/>
          <w:lang w:eastAsia="ru-RU"/>
        </w:rPr>
        <w:t xml:space="preserve">Комплексного </w:t>
      </w:r>
      <w:r w:rsidR="00640DB3" w:rsidRPr="00024624">
        <w:rPr>
          <w:rFonts w:ascii="Times New Roman" w:hAnsi="Times New Roman"/>
          <w:b/>
          <w:sz w:val="28"/>
          <w:szCs w:val="28"/>
          <w:lang w:eastAsia="ru-RU"/>
        </w:rPr>
        <w:t>п</w:t>
      </w:r>
      <w:r w:rsidR="007D5D30" w:rsidRPr="00024624">
        <w:rPr>
          <w:rFonts w:ascii="Times New Roman" w:hAnsi="Times New Roman"/>
          <w:b/>
          <w:sz w:val="28"/>
          <w:szCs w:val="28"/>
          <w:lang w:eastAsia="ru-RU"/>
        </w:rPr>
        <w:t>роекта</w:t>
      </w:r>
      <w:bookmarkEnd w:id="2"/>
    </w:p>
    <w:p w:rsidR="003C018D" w:rsidRPr="00024624" w:rsidRDefault="003C018D" w:rsidP="00825430">
      <w:pPr>
        <w:pStyle w:val="af"/>
        <w:spacing w:after="0" w:line="240" w:lineRule="auto"/>
        <w:ind w:left="994"/>
        <w:rPr>
          <w:rFonts w:ascii="Times New Roman" w:hAnsi="Times New Roman"/>
          <w:b/>
          <w:sz w:val="28"/>
          <w:szCs w:val="28"/>
          <w:lang w:eastAsia="ru-RU"/>
        </w:rPr>
      </w:pPr>
    </w:p>
    <w:p w:rsidR="003C018D" w:rsidRPr="00024624" w:rsidRDefault="00676616"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10</w:t>
      </w:r>
      <w:r w:rsidR="003C018D" w:rsidRPr="00024624">
        <w:rPr>
          <w:rFonts w:ascii="Times New Roman" w:hAnsi="Times New Roman"/>
          <w:sz w:val="28"/>
          <w:szCs w:val="28"/>
        </w:rPr>
        <w:t>. Основными условиями</w:t>
      </w:r>
      <w:r w:rsidR="00120F92" w:rsidRPr="00024624">
        <w:rPr>
          <w:rFonts w:ascii="Times New Roman" w:hAnsi="Times New Roman"/>
          <w:sz w:val="28"/>
          <w:szCs w:val="28"/>
        </w:rPr>
        <w:t xml:space="preserve"> для реализации </w:t>
      </w:r>
      <w:r w:rsidR="00640DB3" w:rsidRPr="00024624">
        <w:rPr>
          <w:rFonts w:ascii="Times New Roman" w:hAnsi="Times New Roman"/>
          <w:sz w:val="28"/>
          <w:szCs w:val="28"/>
        </w:rPr>
        <w:t xml:space="preserve">Комплексного </w:t>
      </w:r>
      <w:r w:rsidR="00120F92" w:rsidRPr="00024624">
        <w:rPr>
          <w:rFonts w:ascii="Times New Roman" w:hAnsi="Times New Roman"/>
          <w:sz w:val="28"/>
          <w:szCs w:val="28"/>
        </w:rPr>
        <w:t>проекта</w:t>
      </w:r>
      <w:r w:rsidR="003C018D" w:rsidRPr="00024624">
        <w:rPr>
          <w:rFonts w:ascii="Times New Roman" w:hAnsi="Times New Roman"/>
          <w:sz w:val="28"/>
          <w:szCs w:val="28"/>
        </w:rPr>
        <w:t xml:space="preserve"> являются выполнение лицом, признанным победителем конкурса и </w:t>
      </w:r>
      <w:r w:rsidR="00A6265D" w:rsidRPr="00024624">
        <w:rPr>
          <w:rFonts w:ascii="Times New Roman" w:hAnsi="Times New Roman"/>
          <w:sz w:val="28"/>
          <w:szCs w:val="28"/>
        </w:rPr>
        <w:t>заключившим концессионный договор</w:t>
      </w:r>
      <w:r w:rsidR="00443426" w:rsidRPr="00024624">
        <w:rPr>
          <w:rFonts w:ascii="Times New Roman" w:hAnsi="Times New Roman"/>
          <w:sz w:val="28"/>
          <w:szCs w:val="28"/>
        </w:rPr>
        <w:t xml:space="preserve"> и инвестиционное соглашение</w:t>
      </w:r>
      <w:r w:rsidR="003C018D" w:rsidRPr="00024624">
        <w:rPr>
          <w:rFonts w:ascii="Times New Roman" w:hAnsi="Times New Roman"/>
          <w:sz w:val="28"/>
          <w:szCs w:val="28"/>
        </w:rPr>
        <w:t xml:space="preserve">, ряда обязательств, в том числе: </w:t>
      </w:r>
    </w:p>
    <w:p w:rsidR="003C018D" w:rsidRPr="00024624" w:rsidRDefault="003C018D"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 xml:space="preserve">1) </w:t>
      </w:r>
      <w:r w:rsidR="00BF4FEA" w:rsidRPr="00024624">
        <w:rPr>
          <w:rFonts w:ascii="Times New Roman" w:hAnsi="Times New Roman"/>
          <w:sz w:val="28"/>
          <w:szCs w:val="28"/>
        </w:rPr>
        <w:t>оплат</w:t>
      </w:r>
      <w:r w:rsidR="003D769A" w:rsidRPr="00024624">
        <w:rPr>
          <w:rFonts w:ascii="Times New Roman" w:hAnsi="Times New Roman"/>
          <w:sz w:val="28"/>
          <w:szCs w:val="28"/>
        </w:rPr>
        <w:t>а</w:t>
      </w:r>
      <w:r w:rsidR="00BF4FEA" w:rsidRPr="00024624">
        <w:rPr>
          <w:rFonts w:ascii="Times New Roman" w:hAnsi="Times New Roman"/>
          <w:sz w:val="28"/>
          <w:szCs w:val="28"/>
        </w:rPr>
        <w:t xml:space="preserve"> платежей в </w:t>
      </w:r>
      <w:r w:rsidRPr="00024624">
        <w:rPr>
          <w:rFonts w:ascii="Times New Roman" w:hAnsi="Times New Roman"/>
          <w:sz w:val="28"/>
          <w:szCs w:val="28"/>
        </w:rPr>
        <w:t>размер</w:t>
      </w:r>
      <w:r w:rsidR="00BF4FEA" w:rsidRPr="00024624">
        <w:rPr>
          <w:rFonts w:ascii="Times New Roman" w:hAnsi="Times New Roman"/>
          <w:sz w:val="28"/>
          <w:szCs w:val="28"/>
        </w:rPr>
        <w:t>ах</w:t>
      </w:r>
      <w:r w:rsidRPr="00024624">
        <w:rPr>
          <w:rFonts w:ascii="Times New Roman" w:hAnsi="Times New Roman"/>
          <w:sz w:val="28"/>
          <w:szCs w:val="28"/>
        </w:rPr>
        <w:t>, указанн</w:t>
      </w:r>
      <w:r w:rsidR="00BF4FEA" w:rsidRPr="00024624">
        <w:rPr>
          <w:rFonts w:ascii="Times New Roman" w:hAnsi="Times New Roman"/>
          <w:sz w:val="28"/>
          <w:szCs w:val="28"/>
        </w:rPr>
        <w:t>ых</w:t>
      </w:r>
      <w:r w:rsidRPr="00024624">
        <w:rPr>
          <w:rFonts w:ascii="Times New Roman" w:hAnsi="Times New Roman"/>
          <w:sz w:val="28"/>
          <w:szCs w:val="28"/>
        </w:rPr>
        <w:t xml:space="preserve"> в </w:t>
      </w:r>
      <w:r w:rsidR="00640DB3" w:rsidRPr="00024624">
        <w:rPr>
          <w:rFonts w:ascii="Times New Roman" w:hAnsi="Times New Roman"/>
          <w:sz w:val="28"/>
          <w:szCs w:val="28"/>
        </w:rPr>
        <w:t>главе</w:t>
      </w:r>
      <w:r w:rsidR="00ED592F" w:rsidRPr="00024624">
        <w:rPr>
          <w:rFonts w:ascii="Times New Roman" w:hAnsi="Times New Roman"/>
          <w:sz w:val="28"/>
          <w:szCs w:val="28"/>
        </w:rPr>
        <w:t xml:space="preserve"> 4</w:t>
      </w:r>
      <w:r w:rsidR="009C05F4" w:rsidRPr="00024624">
        <w:rPr>
          <w:rFonts w:ascii="Times New Roman" w:hAnsi="Times New Roman"/>
          <w:sz w:val="28"/>
          <w:szCs w:val="28"/>
        </w:rPr>
        <w:t xml:space="preserve"> настоящих Условий</w:t>
      </w:r>
      <w:r w:rsidRPr="00024624">
        <w:rPr>
          <w:rFonts w:ascii="Times New Roman" w:hAnsi="Times New Roman"/>
          <w:sz w:val="28"/>
          <w:szCs w:val="28"/>
        </w:rPr>
        <w:t>;</w:t>
      </w:r>
    </w:p>
    <w:p w:rsidR="00A105ED" w:rsidRPr="00024624" w:rsidRDefault="003C018D"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2)</w:t>
      </w:r>
      <w:r w:rsidR="007D5D30" w:rsidRPr="00024624">
        <w:rPr>
          <w:rFonts w:ascii="Times New Roman" w:hAnsi="Times New Roman"/>
          <w:sz w:val="28"/>
          <w:szCs w:val="28"/>
        </w:rPr>
        <w:t xml:space="preserve"> </w:t>
      </w:r>
      <w:r w:rsidRPr="00024624">
        <w:rPr>
          <w:rFonts w:ascii="Times New Roman" w:hAnsi="Times New Roman"/>
          <w:sz w:val="28"/>
          <w:szCs w:val="28"/>
        </w:rPr>
        <w:t>обеспеч</w:t>
      </w:r>
      <w:r w:rsidR="00BF4FEA" w:rsidRPr="00024624">
        <w:rPr>
          <w:rFonts w:ascii="Times New Roman" w:hAnsi="Times New Roman"/>
          <w:sz w:val="28"/>
          <w:szCs w:val="28"/>
        </w:rPr>
        <w:t>ени</w:t>
      </w:r>
      <w:r w:rsidR="003D769A" w:rsidRPr="00024624">
        <w:rPr>
          <w:rFonts w:ascii="Times New Roman" w:hAnsi="Times New Roman"/>
          <w:sz w:val="28"/>
          <w:szCs w:val="28"/>
        </w:rPr>
        <w:t>е</w:t>
      </w:r>
      <w:r w:rsidRPr="00024624">
        <w:rPr>
          <w:rFonts w:ascii="Times New Roman" w:hAnsi="Times New Roman"/>
          <w:sz w:val="28"/>
          <w:szCs w:val="28"/>
        </w:rPr>
        <w:t xml:space="preserve"> </w:t>
      </w:r>
      <w:r w:rsidR="00A105ED" w:rsidRPr="00024624">
        <w:rPr>
          <w:rFonts w:ascii="Times New Roman" w:hAnsi="Times New Roman"/>
          <w:sz w:val="28"/>
          <w:szCs w:val="28"/>
        </w:rPr>
        <w:t>подготовк</w:t>
      </w:r>
      <w:r w:rsidR="00BF4FEA" w:rsidRPr="00024624">
        <w:rPr>
          <w:rFonts w:ascii="Times New Roman" w:hAnsi="Times New Roman"/>
          <w:sz w:val="28"/>
          <w:szCs w:val="28"/>
        </w:rPr>
        <w:t>и</w:t>
      </w:r>
      <w:r w:rsidR="00A105ED" w:rsidRPr="00024624">
        <w:rPr>
          <w:rFonts w:ascii="Times New Roman" w:hAnsi="Times New Roman"/>
          <w:sz w:val="28"/>
          <w:szCs w:val="28"/>
        </w:rPr>
        <w:t xml:space="preserve"> и согласовани</w:t>
      </w:r>
      <w:r w:rsidR="00BF4FEA" w:rsidRPr="00024624">
        <w:rPr>
          <w:rFonts w:ascii="Times New Roman" w:hAnsi="Times New Roman"/>
          <w:sz w:val="28"/>
          <w:szCs w:val="28"/>
        </w:rPr>
        <w:t>я</w:t>
      </w:r>
      <w:r w:rsidR="00A105ED" w:rsidRPr="00024624">
        <w:rPr>
          <w:rFonts w:ascii="Times New Roman" w:hAnsi="Times New Roman"/>
          <w:sz w:val="28"/>
          <w:szCs w:val="28"/>
        </w:rPr>
        <w:t xml:space="preserve"> с уполномоченными государственными органами </w:t>
      </w:r>
      <w:r w:rsidR="007D5D30" w:rsidRPr="00024624">
        <w:rPr>
          <w:rFonts w:ascii="Times New Roman" w:hAnsi="Times New Roman"/>
          <w:sz w:val="28"/>
          <w:szCs w:val="28"/>
        </w:rPr>
        <w:t>проектной документации</w:t>
      </w:r>
      <w:r w:rsidR="005936FF" w:rsidRPr="00024624">
        <w:rPr>
          <w:rFonts w:ascii="Times New Roman" w:hAnsi="Times New Roman"/>
          <w:sz w:val="28"/>
          <w:szCs w:val="28"/>
        </w:rPr>
        <w:t xml:space="preserve">, </w:t>
      </w:r>
      <w:r w:rsidR="00177462" w:rsidRPr="00024624">
        <w:rPr>
          <w:rFonts w:ascii="Times New Roman" w:hAnsi="Times New Roman"/>
          <w:sz w:val="28"/>
          <w:szCs w:val="28"/>
        </w:rPr>
        <w:t xml:space="preserve">ТЭО, </w:t>
      </w:r>
      <w:r w:rsidR="005936FF" w:rsidRPr="00024624">
        <w:rPr>
          <w:rFonts w:ascii="Times New Roman" w:hAnsi="Times New Roman"/>
          <w:sz w:val="28"/>
          <w:szCs w:val="28"/>
        </w:rPr>
        <w:t xml:space="preserve">в том числе </w:t>
      </w:r>
      <w:r w:rsidR="00FE3FB1" w:rsidRPr="00024624">
        <w:rPr>
          <w:rFonts w:ascii="Times New Roman" w:hAnsi="Times New Roman"/>
          <w:sz w:val="28"/>
          <w:szCs w:val="28"/>
        </w:rPr>
        <w:t>оценк</w:t>
      </w:r>
      <w:r w:rsidR="00F405C7" w:rsidRPr="00024624">
        <w:rPr>
          <w:rFonts w:ascii="Times New Roman" w:hAnsi="Times New Roman"/>
          <w:sz w:val="28"/>
          <w:szCs w:val="28"/>
        </w:rPr>
        <w:t>и</w:t>
      </w:r>
      <w:r w:rsidR="00FE3FB1" w:rsidRPr="00024624">
        <w:rPr>
          <w:rFonts w:ascii="Times New Roman" w:hAnsi="Times New Roman"/>
          <w:sz w:val="28"/>
          <w:szCs w:val="28"/>
        </w:rPr>
        <w:t xml:space="preserve"> воздействия на окружающую среду </w:t>
      </w:r>
      <w:r w:rsidR="00A105ED" w:rsidRPr="00024624">
        <w:rPr>
          <w:rFonts w:ascii="Times New Roman" w:hAnsi="Times New Roman"/>
          <w:sz w:val="28"/>
          <w:szCs w:val="28"/>
        </w:rPr>
        <w:t>по</w:t>
      </w:r>
      <w:r w:rsidR="00640DB3" w:rsidRPr="00024624">
        <w:rPr>
          <w:rFonts w:ascii="Times New Roman" w:hAnsi="Times New Roman"/>
          <w:sz w:val="28"/>
          <w:szCs w:val="28"/>
        </w:rPr>
        <w:t xml:space="preserve"> К</w:t>
      </w:r>
      <w:r w:rsidR="008E3FD2" w:rsidRPr="00024624">
        <w:rPr>
          <w:rFonts w:ascii="Times New Roman" w:hAnsi="Times New Roman"/>
          <w:sz w:val="28"/>
          <w:szCs w:val="28"/>
        </w:rPr>
        <w:t>омплексному проекту</w:t>
      </w:r>
      <w:r w:rsidR="00177462" w:rsidRPr="00024624">
        <w:rPr>
          <w:rFonts w:ascii="Times New Roman" w:hAnsi="Times New Roman"/>
          <w:sz w:val="28"/>
          <w:szCs w:val="28"/>
        </w:rPr>
        <w:t>,</w:t>
      </w:r>
      <w:r w:rsidR="008E3FD2" w:rsidRPr="00024624">
        <w:rPr>
          <w:rFonts w:ascii="Times New Roman" w:hAnsi="Times New Roman"/>
          <w:sz w:val="28"/>
          <w:szCs w:val="28"/>
        </w:rPr>
        <w:t xml:space="preserve"> не позднее </w:t>
      </w:r>
      <w:r w:rsidR="00951C0C" w:rsidRPr="00024624">
        <w:rPr>
          <w:rFonts w:ascii="Times New Roman" w:hAnsi="Times New Roman"/>
          <w:sz w:val="28"/>
          <w:szCs w:val="28"/>
        </w:rPr>
        <w:t xml:space="preserve">одного </w:t>
      </w:r>
      <w:r w:rsidR="008E3FD2" w:rsidRPr="00024624">
        <w:rPr>
          <w:rFonts w:ascii="Times New Roman" w:hAnsi="Times New Roman"/>
          <w:sz w:val="28"/>
          <w:szCs w:val="28"/>
        </w:rPr>
        <w:t>года</w:t>
      </w:r>
      <w:r w:rsidR="0058321E" w:rsidRPr="00024624">
        <w:rPr>
          <w:rFonts w:ascii="Times New Roman" w:hAnsi="Times New Roman"/>
          <w:sz w:val="28"/>
          <w:szCs w:val="28"/>
        </w:rPr>
        <w:t xml:space="preserve"> с момента подписания инвестиционного соглашения</w:t>
      </w:r>
      <w:r w:rsidR="00A7331F" w:rsidRPr="00024624">
        <w:rPr>
          <w:rFonts w:ascii="Times New Roman" w:hAnsi="Times New Roman"/>
          <w:sz w:val="28"/>
          <w:szCs w:val="28"/>
        </w:rPr>
        <w:t>;</w:t>
      </w:r>
    </w:p>
    <w:p w:rsidR="00EA0C6D" w:rsidRPr="00024624" w:rsidRDefault="008C76D0" w:rsidP="001635B8">
      <w:pPr>
        <w:widowControl w:val="0"/>
        <w:spacing w:after="0" w:line="240" w:lineRule="auto"/>
        <w:ind w:firstLine="709"/>
        <w:jc w:val="both"/>
        <w:rPr>
          <w:rFonts w:ascii="Times New Roman" w:hAnsi="Times New Roman"/>
          <w:sz w:val="28"/>
          <w:szCs w:val="28"/>
        </w:rPr>
      </w:pPr>
      <w:proofErr w:type="gramStart"/>
      <w:r w:rsidRPr="00024624">
        <w:rPr>
          <w:rFonts w:ascii="Times New Roman" w:hAnsi="Times New Roman"/>
          <w:sz w:val="28"/>
          <w:szCs w:val="28"/>
        </w:rPr>
        <w:t>3</w:t>
      </w:r>
      <w:r w:rsidR="00EA0C6D" w:rsidRPr="00024624">
        <w:rPr>
          <w:rFonts w:ascii="Times New Roman" w:hAnsi="Times New Roman"/>
          <w:sz w:val="28"/>
          <w:szCs w:val="28"/>
        </w:rPr>
        <w:t>) обеспеч</w:t>
      </w:r>
      <w:r w:rsidR="00BF4FEA" w:rsidRPr="00024624">
        <w:rPr>
          <w:rFonts w:ascii="Times New Roman" w:hAnsi="Times New Roman"/>
          <w:sz w:val="28"/>
          <w:szCs w:val="28"/>
        </w:rPr>
        <w:t>ени</w:t>
      </w:r>
      <w:r w:rsidR="003D769A" w:rsidRPr="00024624">
        <w:rPr>
          <w:rFonts w:ascii="Times New Roman" w:hAnsi="Times New Roman"/>
          <w:sz w:val="28"/>
          <w:szCs w:val="28"/>
        </w:rPr>
        <w:t>е</w:t>
      </w:r>
      <w:r w:rsidR="00EA0C6D" w:rsidRPr="00024624">
        <w:rPr>
          <w:rFonts w:ascii="Times New Roman" w:hAnsi="Times New Roman"/>
          <w:sz w:val="28"/>
          <w:szCs w:val="28"/>
        </w:rPr>
        <w:t xml:space="preserve"> соблюдени</w:t>
      </w:r>
      <w:r w:rsidR="00BF4FEA" w:rsidRPr="00024624">
        <w:rPr>
          <w:rFonts w:ascii="Times New Roman" w:hAnsi="Times New Roman"/>
          <w:sz w:val="28"/>
          <w:szCs w:val="28"/>
        </w:rPr>
        <w:t>я</w:t>
      </w:r>
      <w:r w:rsidR="00EA0C6D" w:rsidRPr="00024624">
        <w:rPr>
          <w:rFonts w:ascii="Times New Roman" w:hAnsi="Times New Roman"/>
          <w:sz w:val="28"/>
          <w:szCs w:val="28"/>
        </w:rPr>
        <w:t xml:space="preserve"> </w:t>
      </w:r>
      <w:r w:rsidR="00D71650" w:rsidRPr="00024624">
        <w:rPr>
          <w:rFonts w:ascii="Times New Roman" w:hAnsi="Times New Roman"/>
          <w:sz w:val="28"/>
          <w:szCs w:val="28"/>
        </w:rPr>
        <w:t xml:space="preserve">лучшего </w:t>
      </w:r>
      <w:r w:rsidR="00EA0C6D" w:rsidRPr="00024624">
        <w:rPr>
          <w:rFonts w:ascii="Times New Roman" w:hAnsi="Times New Roman"/>
          <w:sz w:val="28"/>
          <w:szCs w:val="28"/>
        </w:rPr>
        <w:t>ме</w:t>
      </w:r>
      <w:r w:rsidR="005936FF" w:rsidRPr="00024624">
        <w:rPr>
          <w:rFonts w:ascii="Times New Roman" w:hAnsi="Times New Roman"/>
          <w:sz w:val="28"/>
          <w:szCs w:val="28"/>
        </w:rPr>
        <w:t>ждународн</w:t>
      </w:r>
      <w:r w:rsidR="00D71650" w:rsidRPr="00024624">
        <w:rPr>
          <w:rFonts w:ascii="Times New Roman" w:hAnsi="Times New Roman"/>
          <w:sz w:val="28"/>
          <w:szCs w:val="28"/>
        </w:rPr>
        <w:t>ого опыта, международных</w:t>
      </w:r>
      <w:r w:rsidR="005936FF" w:rsidRPr="00024624">
        <w:rPr>
          <w:rFonts w:ascii="Times New Roman" w:hAnsi="Times New Roman"/>
          <w:sz w:val="28"/>
          <w:szCs w:val="28"/>
        </w:rPr>
        <w:t xml:space="preserve"> стандартов и норм, </w:t>
      </w:r>
      <w:r w:rsidR="00EA0C6D" w:rsidRPr="00024624">
        <w:rPr>
          <w:rFonts w:ascii="Times New Roman" w:hAnsi="Times New Roman"/>
          <w:sz w:val="28"/>
          <w:szCs w:val="28"/>
        </w:rPr>
        <w:t>требований</w:t>
      </w:r>
      <w:r w:rsidR="005936FF" w:rsidRPr="00024624">
        <w:rPr>
          <w:rFonts w:ascii="Times New Roman" w:hAnsi="Times New Roman"/>
          <w:sz w:val="28"/>
          <w:szCs w:val="28"/>
        </w:rPr>
        <w:t xml:space="preserve"> законодательства</w:t>
      </w:r>
      <w:r w:rsidR="00EA0C6D" w:rsidRPr="00024624">
        <w:rPr>
          <w:rFonts w:ascii="Times New Roman" w:hAnsi="Times New Roman"/>
          <w:sz w:val="28"/>
          <w:szCs w:val="28"/>
        </w:rPr>
        <w:t xml:space="preserve"> </w:t>
      </w:r>
      <w:proofErr w:type="spellStart"/>
      <w:r w:rsidR="00EA0C6D" w:rsidRPr="00024624">
        <w:rPr>
          <w:rFonts w:ascii="Times New Roman" w:hAnsi="Times New Roman"/>
          <w:sz w:val="28"/>
          <w:szCs w:val="28"/>
        </w:rPr>
        <w:t>Кыргызской</w:t>
      </w:r>
      <w:proofErr w:type="spellEnd"/>
      <w:r w:rsidR="00EA0C6D" w:rsidRPr="00024624">
        <w:rPr>
          <w:rFonts w:ascii="Times New Roman" w:hAnsi="Times New Roman"/>
          <w:sz w:val="28"/>
          <w:szCs w:val="28"/>
        </w:rPr>
        <w:t xml:space="preserve"> Республики в области промышленной безопасности, экологической безопасности, охран</w:t>
      </w:r>
      <w:r w:rsidR="00BF4FEA" w:rsidRPr="00024624">
        <w:rPr>
          <w:rFonts w:ascii="Times New Roman" w:hAnsi="Times New Roman"/>
          <w:sz w:val="28"/>
          <w:szCs w:val="28"/>
        </w:rPr>
        <w:t>ы</w:t>
      </w:r>
      <w:r w:rsidR="00EA0C6D" w:rsidRPr="00024624">
        <w:rPr>
          <w:rFonts w:ascii="Times New Roman" w:hAnsi="Times New Roman"/>
          <w:sz w:val="28"/>
          <w:szCs w:val="28"/>
        </w:rPr>
        <w:t xml:space="preserve"> и рационально</w:t>
      </w:r>
      <w:r w:rsidR="00BF4FEA" w:rsidRPr="00024624">
        <w:rPr>
          <w:rFonts w:ascii="Times New Roman" w:hAnsi="Times New Roman"/>
          <w:sz w:val="28"/>
          <w:szCs w:val="28"/>
        </w:rPr>
        <w:t>го</w:t>
      </w:r>
      <w:r w:rsidR="00EA0C6D" w:rsidRPr="00024624">
        <w:rPr>
          <w:rFonts w:ascii="Times New Roman" w:hAnsi="Times New Roman"/>
          <w:sz w:val="28"/>
          <w:szCs w:val="28"/>
        </w:rPr>
        <w:t xml:space="preserve"> использовани</w:t>
      </w:r>
      <w:r w:rsidR="00BF4FEA" w:rsidRPr="00024624">
        <w:rPr>
          <w:rFonts w:ascii="Times New Roman" w:hAnsi="Times New Roman"/>
          <w:sz w:val="28"/>
          <w:szCs w:val="28"/>
        </w:rPr>
        <w:t>я</w:t>
      </w:r>
      <w:r w:rsidR="00EA0C6D" w:rsidRPr="00024624">
        <w:rPr>
          <w:rFonts w:ascii="Times New Roman" w:hAnsi="Times New Roman"/>
          <w:sz w:val="28"/>
          <w:szCs w:val="28"/>
        </w:rPr>
        <w:t xml:space="preserve"> недр, строительства и обеспечения </w:t>
      </w:r>
      <w:r w:rsidR="00BF4FEA" w:rsidRPr="00024624">
        <w:rPr>
          <w:rFonts w:ascii="Times New Roman" w:hAnsi="Times New Roman"/>
          <w:sz w:val="28"/>
          <w:szCs w:val="28"/>
        </w:rPr>
        <w:t xml:space="preserve">технической </w:t>
      </w:r>
      <w:r w:rsidR="00EA0C6D" w:rsidRPr="00024624">
        <w:rPr>
          <w:rFonts w:ascii="Times New Roman" w:hAnsi="Times New Roman"/>
          <w:sz w:val="28"/>
          <w:szCs w:val="28"/>
        </w:rPr>
        <w:t>безопасности</w:t>
      </w:r>
      <w:r w:rsidR="00BF4FEA" w:rsidRPr="00024624">
        <w:rPr>
          <w:rFonts w:ascii="Times New Roman" w:hAnsi="Times New Roman"/>
          <w:sz w:val="28"/>
          <w:szCs w:val="28"/>
        </w:rPr>
        <w:t>, а также соблюдения</w:t>
      </w:r>
      <w:r w:rsidR="00EA0C6D" w:rsidRPr="00024624">
        <w:rPr>
          <w:rFonts w:ascii="Times New Roman" w:hAnsi="Times New Roman"/>
          <w:sz w:val="28"/>
          <w:szCs w:val="28"/>
        </w:rPr>
        <w:t xml:space="preserve"> требований законов </w:t>
      </w:r>
      <w:proofErr w:type="spellStart"/>
      <w:r w:rsidR="00EA0C6D" w:rsidRPr="00024624">
        <w:rPr>
          <w:rFonts w:ascii="Times New Roman" w:hAnsi="Times New Roman"/>
          <w:sz w:val="28"/>
          <w:szCs w:val="28"/>
        </w:rPr>
        <w:t>Кыргызской</w:t>
      </w:r>
      <w:proofErr w:type="spellEnd"/>
      <w:r w:rsidR="00EA0C6D" w:rsidRPr="00024624">
        <w:rPr>
          <w:rFonts w:ascii="Times New Roman" w:hAnsi="Times New Roman"/>
          <w:sz w:val="28"/>
          <w:szCs w:val="28"/>
        </w:rPr>
        <w:t xml:space="preserve"> Республики </w:t>
      </w:r>
      <w:r w:rsidR="00141184" w:rsidRPr="00024624">
        <w:rPr>
          <w:rFonts w:ascii="Times New Roman" w:hAnsi="Times New Roman"/>
          <w:sz w:val="28"/>
          <w:szCs w:val="28"/>
        </w:rPr>
        <w:t>«</w:t>
      </w:r>
      <w:r w:rsidR="00EA0C6D" w:rsidRPr="00024624">
        <w:rPr>
          <w:rFonts w:ascii="Times New Roman" w:hAnsi="Times New Roman"/>
          <w:sz w:val="28"/>
          <w:szCs w:val="28"/>
        </w:rPr>
        <w:t>Об обязательном страховании гражданской ответственности работодателя за причинение вреда жизни и здоровью работника при исполнении им трудовых (служебных) обязанностей</w:t>
      </w:r>
      <w:r w:rsidR="00141184" w:rsidRPr="00024624">
        <w:rPr>
          <w:rFonts w:ascii="Times New Roman" w:hAnsi="Times New Roman"/>
          <w:sz w:val="28"/>
          <w:szCs w:val="28"/>
        </w:rPr>
        <w:t>»</w:t>
      </w:r>
      <w:r w:rsidR="00EA0C6D" w:rsidRPr="00024624">
        <w:rPr>
          <w:rFonts w:ascii="Times New Roman" w:hAnsi="Times New Roman"/>
          <w:sz w:val="28"/>
          <w:szCs w:val="28"/>
        </w:rPr>
        <w:t xml:space="preserve">, </w:t>
      </w:r>
      <w:r w:rsidR="00141184" w:rsidRPr="00024624">
        <w:rPr>
          <w:rFonts w:ascii="Times New Roman" w:hAnsi="Times New Roman"/>
          <w:sz w:val="28"/>
          <w:szCs w:val="28"/>
        </w:rPr>
        <w:t>«</w:t>
      </w:r>
      <w:r w:rsidR="00EA0C6D" w:rsidRPr="00024624">
        <w:rPr>
          <w:rFonts w:ascii="Times New Roman" w:hAnsi="Times New Roman"/>
          <w:sz w:val="28"/>
          <w:szCs w:val="28"/>
        </w:rPr>
        <w:t>Об обязательном страховании гражданской</w:t>
      </w:r>
      <w:proofErr w:type="gramEnd"/>
      <w:r w:rsidR="00EA0C6D" w:rsidRPr="00024624">
        <w:rPr>
          <w:rFonts w:ascii="Times New Roman" w:hAnsi="Times New Roman"/>
          <w:sz w:val="28"/>
          <w:szCs w:val="28"/>
        </w:rPr>
        <w:t xml:space="preserve"> ответственности перевозчика опасных грузов</w:t>
      </w:r>
      <w:r w:rsidR="00141184" w:rsidRPr="00024624">
        <w:rPr>
          <w:rFonts w:ascii="Times New Roman" w:hAnsi="Times New Roman"/>
          <w:sz w:val="28"/>
          <w:szCs w:val="28"/>
        </w:rPr>
        <w:t>»</w:t>
      </w:r>
      <w:r w:rsidR="00EA0C6D" w:rsidRPr="00024624">
        <w:rPr>
          <w:rFonts w:ascii="Times New Roman" w:hAnsi="Times New Roman"/>
          <w:sz w:val="28"/>
          <w:szCs w:val="28"/>
        </w:rPr>
        <w:t xml:space="preserve">, </w:t>
      </w:r>
      <w:r w:rsidR="00141184" w:rsidRPr="00024624">
        <w:rPr>
          <w:rFonts w:ascii="Times New Roman" w:hAnsi="Times New Roman"/>
          <w:sz w:val="28"/>
          <w:szCs w:val="28"/>
        </w:rPr>
        <w:t>«</w:t>
      </w:r>
      <w:r w:rsidR="00EA0C6D" w:rsidRPr="00024624">
        <w:rPr>
          <w:rFonts w:ascii="Times New Roman" w:hAnsi="Times New Roman"/>
          <w:sz w:val="28"/>
          <w:szCs w:val="28"/>
        </w:rPr>
        <w:t>Об обязательном страховании гражданской ответственности организаций, эксплуатирующих опасные производственные объекты</w:t>
      </w:r>
      <w:r w:rsidR="00141184" w:rsidRPr="00024624">
        <w:rPr>
          <w:rFonts w:ascii="Times New Roman" w:hAnsi="Times New Roman"/>
          <w:sz w:val="28"/>
          <w:szCs w:val="28"/>
        </w:rPr>
        <w:t>»</w:t>
      </w:r>
      <w:r w:rsidR="00EA0C6D" w:rsidRPr="00024624">
        <w:rPr>
          <w:rFonts w:ascii="Times New Roman" w:hAnsi="Times New Roman"/>
          <w:sz w:val="28"/>
          <w:szCs w:val="28"/>
        </w:rPr>
        <w:t xml:space="preserve">, </w:t>
      </w:r>
      <w:r w:rsidR="00141184" w:rsidRPr="00024624">
        <w:rPr>
          <w:rFonts w:ascii="Times New Roman" w:hAnsi="Times New Roman"/>
          <w:sz w:val="28"/>
          <w:szCs w:val="28"/>
        </w:rPr>
        <w:t>«</w:t>
      </w:r>
      <w:r w:rsidR="00EA0C6D" w:rsidRPr="00024624">
        <w:rPr>
          <w:rFonts w:ascii="Times New Roman" w:hAnsi="Times New Roman"/>
          <w:sz w:val="28"/>
          <w:szCs w:val="28"/>
        </w:rPr>
        <w:t xml:space="preserve">Об </w:t>
      </w:r>
      <w:r w:rsidR="00EA0C6D" w:rsidRPr="00024624">
        <w:rPr>
          <w:rFonts w:ascii="Times New Roman" w:hAnsi="Times New Roman"/>
          <w:sz w:val="28"/>
          <w:szCs w:val="28"/>
        </w:rPr>
        <w:lastRenderedPageBreak/>
        <w:t>обязательном страховании гражданской ответственности перевозчика перед пассажирами</w:t>
      </w:r>
      <w:r w:rsidR="00141184" w:rsidRPr="00024624">
        <w:rPr>
          <w:rFonts w:ascii="Times New Roman" w:hAnsi="Times New Roman"/>
          <w:sz w:val="28"/>
          <w:szCs w:val="28"/>
        </w:rPr>
        <w:t>»</w:t>
      </w:r>
      <w:r w:rsidR="00EA0C6D" w:rsidRPr="00024624">
        <w:rPr>
          <w:rFonts w:ascii="Times New Roman" w:hAnsi="Times New Roman"/>
          <w:sz w:val="28"/>
          <w:szCs w:val="28"/>
        </w:rPr>
        <w:t>, «Об обязательном страховании гражданско-правовой ответственности владельцев автотранспортных средств»</w:t>
      </w:r>
      <w:r w:rsidR="00640DB3" w:rsidRPr="00024624">
        <w:rPr>
          <w:rFonts w:ascii="Times New Roman" w:hAnsi="Times New Roman"/>
          <w:sz w:val="28"/>
          <w:szCs w:val="28"/>
        </w:rPr>
        <w:t>;</w:t>
      </w:r>
    </w:p>
    <w:p w:rsidR="002645AA" w:rsidRPr="00024624" w:rsidRDefault="008C76D0"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4</w:t>
      </w:r>
      <w:r w:rsidR="00EA0C6D" w:rsidRPr="00024624">
        <w:rPr>
          <w:rFonts w:ascii="Times New Roman" w:hAnsi="Times New Roman"/>
          <w:sz w:val="28"/>
          <w:szCs w:val="28"/>
        </w:rPr>
        <w:t xml:space="preserve">) </w:t>
      </w:r>
      <w:r w:rsidR="00BF4FEA" w:rsidRPr="00024624">
        <w:rPr>
          <w:rFonts w:ascii="Times New Roman" w:hAnsi="Times New Roman"/>
          <w:sz w:val="28"/>
          <w:szCs w:val="28"/>
        </w:rPr>
        <w:t>запу</w:t>
      </w:r>
      <w:proofErr w:type="gramStart"/>
      <w:r w:rsidR="00BF4FEA" w:rsidRPr="00024624">
        <w:rPr>
          <w:rFonts w:ascii="Times New Roman" w:hAnsi="Times New Roman"/>
          <w:sz w:val="28"/>
          <w:szCs w:val="28"/>
        </w:rPr>
        <w:t>ск</w:t>
      </w:r>
      <w:r w:rsidR="00EA0C6D" w:rsidRPr="00024624">
        <w:rPr>
          <w:rFonts w:ascii="Times New Roman" w:hAnsi="Times New Roman"/>
          <w:sz w:val="28"/>
          <w:szCs w:val="28"/>
        </w:rPr>
        <w:t xml:space="preserve"> стр</w:t>
      </w:r>
      <w:proofErr w:type="gramEnd"/>
      <w:r w:rsidR="00EA0C6D" w:rsidRPr="00024624">
        <w:rPr>
          <w:rFonts w:ascii="Times New Roman" w:hAnsi="Times New Roman"/>
          <w:sz w:val="28"/>
          <w:szCs w:val="28"/>
        </w:rPr>
        <w:t>оительств</w:t>
      </w:r>
      <w:r w:rsidR="00BF4FEA" w:rsidRPr="00024624">
        <w:rPr>
          <w:rFonts w:ascii="Times New Roman" w:hAnsi="Times New Roman"/>
          <w:sz w:val="28"/>
          <w:szCs w:val="28"/>
        </w:rPr>
        <w:t>а</w:t>
      </w:r>
      <w:r w:rsidR="00EA0C6D" w:rsidRPr="00024624">
        <w:rPr>
          <w:rFonts w:ascii="Times New Roman" w:hAnsi="Times New Roman"/>
          <w:sz w:val="28"/>
          <w:szCs w:val="28"/>
        </w:rPr>
        <w:t xml:space="preserve"> </w:t>
      </w:r>
      <w:r w:rsidR="003D769A" w:rsidRPr="00024624">
        <w:rPr>
          <w:rFonts w:ascii="Times New Roman" w:hAnsi="Times New Roman"/>
          <w:sz w:val="28"/>
          <w:szCs w:val="28"/>
        </w:rPr>
        <w:t xml:space="preserve">ТЭС и </w:t>
      </w:r>
      <w:r w:rsidR="00EA0C6D" w:rsidRPr="00024624">
        <w:rPr>
          <w:rFonts w:ascii="Times New Roman" w:hAnsi="Times New Roman"/>
          <w:sz w:val="28"/>
          <w:szCs w:val="28"/>
        </w:rPr>
        <w:t>железной дороги</w:t>
      </w:r>
      <w:r w:rsidR="003D769A" w:rsidRPr="00024624">
        <w:rPr>
          <w:rFonts w:ascii="Times New Roman" w:hAnsi="Times New Roman"/>
          <w:sz w:val="28"/>
          <w:szCs w:val="28"/>
        </w:rPr>
        <w:t xml:space="preserve"> </w:t>
      </w:r>
      <w:r w:rsidR="00EA0C6D" w:rsidRPr="00024624">
        <w:rPr>
          <w:rFonts w:ascii="Times New Roman" w:hAnsi="Times New Roman"/>
          <w:sz w:val="28"/>
          <w:szCs w:val="28"/>
        </w:rPr>
        <w:t xml:space="preserve">не позднее </w:t>
      </w:r>
      <w:r w:rsidR="00745080" w:rsidRPr="00024624">
        <w:rPr>
          <w:rFonts w:ascii="Times New Roman" w:hAnsi="Times New Roman"/>
          <w:sz w:val="28"/>
          <w:szCs w:val="28"/>
        </w:rPr>
        <w:t>трех</w:t>
      </w:r>
      <w:r w:rsidR="00EA0C6D" w:rsidRPr="00024624">
        <w:rPr>
          <w:rFonts w:ascii="Times New Roman" w:hAnsi="Times New Roman"/>
          <w:sz w:val="28"/>
          <w:szCs w:val="28"/>
        </w:rPr>
        <w:t xml:space="preserve"> месяцев с даты согласования с уполномоченными государственными органами проектной документации </w:t>
      </w:r>
      <w:r w:rsidR="00A7331F" w:rsidRPr="00024624">
        <w:rPr>
          <w:rFonts w:ascii="Times New Roman" w:hAnsi="Times New Roman"/>
          <w:sz w:val="28"/>
          <w:szCs w:val="28"/>
        </w:rPr>
        <w:t>по ТЭС и железной дороге</w:t>
      </w:r>
      <w:r w:rsidR="003C018D" w:rsidRPr="00024624">
        <w:rPr>
          <w:rFonts w:ascii="Times New Roman" w:hAnsi="Times New Roman"/>
          <w:sz w:val="28"/>
          <w:szCs w:val="28"/>
        </w:rPr>
        <w:t>.</w:t>
      </w:r>
      <w:r w:rsidR="002645AA" w:rsidRPr="00024624">
        <w:rPr>
          <w:rFonts w:ascii="Times New Roman" w:hAnsi="Times New Roman"/>
          <w:sz w:val="28"/>
          <w:szCs w:val="28"/>
        </w:rPr>
        <w:t xml:space="preserve"> В случае нарушения сроков начала строительства инвестор соглашаетс</w:t>
      </w:r>
      <w:r w:rsidR="00EA7132" w:rsidRPr="00024624">
        <w:rPr>
          <w:rFonts w:ascii="Times New Roman" w:hAnsi="Times New Roman"/>
          <w:sz w:val="28"/>
          <w:szCs w:val="28"/>
        </w:rPr>
        <w:t>я выплачивать штраф в размере</w:t>
      </w:r>
      <w:r w:rsidR="002645AA" w:rsidRPr="00024624">
        <w:rPr>
          <w:rFonts w:ascii="Times New Roman" w:hAnsi="Times New Roman"/>
          <w:sz w:val="28"/>
          <w:szCs w:val="28"/>
        </w:rPr>
        <w:t xml:space="preserve"> </w:t>
      </w:r>
      <w:r w:rsidR="00EA7132" w:rsidRPr="00024624">
        <w:rPr>
          <w:rFonts w:ascii="Times New Roman" w:hAnsi="Times New Roman"/>
          <w:sz w:val="28"/>
          <w:szCs w:val="28"/>
        </w:rPr>
        <w:t>3</w:t>
      </w:r>
      <w:r w:rsidR="005E1F62" w:rsidRPr="00024624">
        <w:rPr>
          <w:rFonts w:ascii="Times New Roman" w:hAnsi="Times New Roman"/>
          <w:sz w:val="28"/>
          <w:szCs w:val="28"/>
        </w:rPr>
        <w:t xml:space="preserve"> </w:t>
      </w:r>
      <w:r w:rsidR="00EA7132" w:rsidRPr="00024624">
        <w:rPr>
          <w:rFonts w:ascii="Times New Roman" w:hAnsi="Times New Roman"/>
          <w:sz w:val="28"/>
          <w:szCs w:val="28"/>
        </w:rPr>
        <w:t>000</w:t>
      </w:r>
      <w:r w:rsidR="005E1F62" w:rsidRPr="00024624">
        <w:rPr>
          <w:rFonts w:ascii="Times New Roman" w:hAnsi="Times New Roman"/>
          <w:sz w:val="28"/>
          <w:szCs w:val="28"/>
        </w:rPr>
        <w:t xml:space="preserve"> </w:t>
      </w:r>
      <w:proofErr w:type="spellStart"/>
      <w:r w:rsidR="00EA7132" w:rsidRPr="00024624">
        <w:rPr>
          <w:rFonts w:ascii="Times New Roman" w:hAnsi="Times New Roman"/>
          <w:sz w:val="28"/>
          <w:szCs w:val="28"/>
        </w:rPr>
        <w:t>000</w:t>
      </w:r>
      <w:proofErr w:type="spellEnd"/>
      <w:r w:rsidR="00EA7132" w:rsidRPr="00024624">
        <w:rPr>
          <w:rFonts w:ascii="Times New Roman" w:hAnsi="Times New Roman"/>
          <w:sz w:val="28"/>
          <w:szCs w:val="28"/>
        </w:rPr>
        <w:t xml:space="preserve"> </w:t>
      </w:r>
      <w:r w:rsidR="00141184" w:rsidRPr="00024624">
        <w:rPr>
          <w:rFonts w:ascii="Times New Roman" w:hAnsi="Times New Roman"/>
          <w:sz w:val="28"/>
          <w:szCs w:val="28"/>
        </w:rPr>
        <w:t xml:space="preserve">(три миллиона) </w:t>
      </w:r>
      <w:r w:rsidR="00EA7132" w:rsidRPr="00024624">
        <w:rPr>
          <w:rFonts w:ascii="Times New Roman" w:hAnsi="Times New Roman"/>
          <w:sz w:val="28"/>
          <w:szCs w:val="28"/>
        </w:rPr>
        <w:t>сомов (70</w:t>
      </w:r>
      <w:r w:rsidR="00141184" w:rsidRPr="00024624">
        <w:rPr>
          <w:rFonts w:ascii="Times New Roman" w:hAnsi="Times New Roman"/>
          <w:sz w:val="28"/>
          <w:szCs w:val="28"/>
        </w:rPr>
        <w:t xml:space="preserve"> </w:t>
      </w:r>
      <w:r w:rsidR="00EA7132" w:rsidRPr="00024624">
        <w:rPr>
          <w:rFonts w:ascii="Times New Roman" w:hAnsi="Times New Roman"/>
          <w:sz w:val="28"/>
          <w:szCs w:val="28"/>
        </w:rPr>
        <w:t xml:space="preserve">% </w:t>
      </w:r>
      <w:r w:rsidR="003D769A" w:rsidRPr="00024624">
        <w:rPr>
          <w:rFonts w:ascii="Times New Roman" w:hAnsi="Times New Roman"/>
          <w:sz w:val="28"/>
          <w:szCs w:val="28"/>
        </w:rPr>
        <w:t xml:space="preserve">- </w:t>
      </w:r>
      <w:r w:rsidR="00EA7132" w:rsidRPr="00024624">
        <w:rPr>
          <w:rFonts w:ascii="Times New Roman" w:hAnsi="Times New Roman"/>
          <w:sz w:val="28"/>
          <w:szCs w:val="28"/>
        </w:rPr>
        <w:t>в республиканский бюджет, 30</w:t>
      </w:r>
      <w:r w:rsidR="00141184" w:rsidRPr="00024624">
        <w:rPr>
          <w:rFonts w:ascii="Times New Roman" w:hAnsi="Times New Roman"/>
          <w:sz w:val="28"/>
          <w:szCs w:val="28"/>
        </w:rPr>
        <w:t xml:space="preserve"> </w:t>
      </w:r>
      <w:r w:rsidR="00EA7132" w:rsidRPr="00024624">
        <w:rPr>
          <w:rFonts w:ascii="Times New Roman" w:hAnsi="Times New Roman"/>
          <w:sz w:val="28"/>
          <w:szCs w:val="28"/>
        </w:rPr>
        <w:t xml:space="preserve">% </w:t>
      </w:r>
      <w:r w:rsidR="003D769A" w:rsidRPr="00024624">
        <w:rPr>
          <w:rFonts w:ascii="Times New Roman" w:hAnsi="Times New Roman"/>
          <w:sz w:val="28"/>
          <w:szCs w:val="28"/>
        </w:rPr>
        <w:t xml:space="preserve">- </w:t>
      </w:r>
      <w:r w:rsidR="00EA7132" w:rsidRPr="00024624">
        <w:rPr>
          <w:rFonts w:ascii="Times New Roman" w:hAnsi="Times New Roman"/>
          <w:sz w:val="28"/>
          <w:szCs w:val="28"/>
        </w:rPr>
        <w:t xml:space="preserve">в фонд развития </w:t>
      </w:r>
      <w:proofErr w:type="spellStart"/>
      <w:r w:rsidR="00EA7132" w:rsidRPr="00024624">
        <w:rPr>
          <w:rFonts w:ascii="Times New Roman" w:hAnsi="Times New Roman"/>
          <w:sz w:val="28"/>
          <w:szCs w:val="28"/>
        </w:rPr>
        <w:t>Нарынской</w:t>
      </w:r>
      <w:proofErr w:type="spellEnd"/>
      <w:r w:rsidR="00EA7132" w:rsidRPr="00024624">
        <w:rPr>
          <w:rFonts w:ascii="Times New Roman" w:hAnsi="Times New Roman"/>
          <w:sz w:val="28"/>
          <w:szCs w:val="28"/>
        </w:rPr>
        <w:t xml:space="preserve"> области) за </w:t>
      </w:r>
      <w:proofErr w:type="gramStart"/>
      <w:r w:rsidR="00EA7132" w:rsidRPr="00024624">
        <w:rPr>
          <w:rFonts w:ascii="Times New Roman" w:hAnsi="Times New Roman"/>
          <w:sz w:val="28"/>
          <w:szCs w:val="28"/>
        </w:rPr>
        <w:t>каждый полный месяц</w:t>
      </w:r>
      <w:proofErr w:type="gramEnd"/>
      <w:r w:rsidR="00EA7132" w:rsidRPr="00024624">
        <w:rPr>
          <w:rFonts w:ascii="Times New Roman" w:hAnsi="Times New Roman"/>
          <w:sz w:val="28"/>
          <w:szCs w:val="28"/>
        </w:rPr>
        <w:t xml:space="preserve"> нарушения </w:t>
      </w:r>
      <w:r w:rsidR="003D769A" w:rsidRPr="00024624">
        <w:rPr>
          <w:rFonts w:ascii="Times New Roman" w:hAnsi="Times New Roman"/>
          <w:sz w:val="28"/>
          <w:szCs w:val="28"/>
        </w:rPr>
        <w:t xml:space="preserve">сроков </w:t>
      </w:r>
      <w:r w:rsidR="00EA7132" w:rsidRPr="00024624">
        <w:rPr>
          <w:rFonts w:ascii="Times New Roman" w:hAnsi="Times New Roman"/>
          <w:sz w:val="28"/>
          <w:szCs w:val="28"/>
        </w:rPr>
        <w:t>начала строительства, за исключением форс-мажорных обстоятельств, определ</w:t>
      </w:r>
      <w:r w:rsidR="003D769A" w:rsidRPr="00024624">
        <w:rPr>
          <w:rFonts w:ascii="Times New Roman" w:hAnsi="Times New Roman"/>
          <w:sz w:val="28"/>
          <w:szCs w:val="28"/>
        </w:rPr>
        <w:t>е</w:t>
      </w:r>
      <w:r w:rsidR="00EA7132" w:rsidRPr="00024624">
        <w:rPr>
          <w:rFonts w:ascii="Times New Roman" w:hAnsi="Times New Roman"/>
          <w:sz w:val="28"/>
          <w:szCs w:val="28"/>
        </w:rPr>
        <w:t xml:space="preserve">нных Законом </w:t>
      </w:r>
      <w:proofErr w:type="spellStart"/>
      <w:r w:rsidR="00EA7132" w:rsidRPr="00024624">
        <w:rPr>
          <w:rFonts w:ascii="Times New Roman" w:hAnsi="Times New Roman"/>
          <w:sz w:val="28"/>
          <w:szCs w:val="28"/>
        </w:rPr>
        <w:t>К</w:t>
      </w:r>
      <w:r w:rsidR="00141184" w:rsidRPr="00024624">
        <w:rPr>
          <w:rFonts w:ascii="Times New Roman" w:hAnsi="Times New Roman"/>
          <w:sz w:val="28"/>
          <w:szCs w:val="28"/>
        </w:rPr>
        <w:t>ыргызской</w:t>
      </w:r>
      <w:proofErr w:type="spellEnd"/>
      <w:r w:rsidR="00141184" w:rsidRPr="00024624">
        <w:rPr>
          <w:rFonts w:ascii="Times New Roman" w:hAnsi="Times New Roman"/>
          <w:sz w:val="28"/>
          <w:szCs w:val="28"/>
        </w:rPr>
        <w:t xml:space="preserve"> Республики</w:t>
      </w:r>
      <w:r w:rsidR="00EA7132" w:rsidRPr="00024624">
        <w:rPr>
          <w:rFonts w:ascii="Times New Roman" w:hAnsi="Times New Roman"/>
          <w:sz w:val="28"/>
          <w:szCs w:val="28"/>
        </w:rPr>
        <w:t xml:space="preserve"> «О недрах»;</w:t>
      </w:r>
    </w:p>
    <w:p w:rsidR="00EA7132" w:rsidRPr="00024624" w:rsidRDefault="00EA7132"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5) обеспечени</w:t>
      </w:r>
      <w:r w:rsidR="003D769A" w:rsidRPr="00024624">
        <w:rPr>
          <w:rFonts w:ascii="Times New Roman" w:hAnsi="Times New Roman"/>
          <w:sz w:val="28"/>
          <w:szCs w:val="28"/>
        </w:rPr>
        <w:t>е</w:t>
      </w:r>
      <w:r w:rsidRPr="00024624">
        <w:rPr>
          <w:rFonts w:ascii="Times New Roman" w:hAnsi="Times New Roman"/>
          <w:sz w:val="28"/>
          <w:szCs w:val="28"/>
        </w:rPr>
        <w:t xml:space="preserve"> ввода в эксплуатацию ТЭС и железной дороги в заявленный победителем конкурса срок. </w:t>
      </w:r>
      <w:proofErr w:type="gramStart"/>
      <w:r w:rsidRPr="00024624">
        <w:rPr>
          <w:rFonts w:ascii="Times New Roman" w:hAnsi="Times New Roman"/>
          <w:sz w:val="28"/>
          <w:szCs w:val="28"/>
        </w:rPr>
        <w:t>В случае нарушения заявленного срока ввода в эксплуатацию инвестор соглашается выплачивать штраф в размере 3</w:t>
      </w:r>
      <w:r w:rsidR="005E1F62" w:rsidRPr="00024624">
        <w:rPr>
          <w:rFonts w:ascii="Times New Roman" w:hAnsi="Times New Roman"/>
          <w:sz w:val="28"/>
          <w:szCs w:val="28"/>
        </w:rPr>
        <w:t xml:space="preserve"> </w:t>
      </w:r>
      <w:r w:rsidRPr="00024624">
        <w:rPr>
          <w:rFonts w:ascii="Times New Roman" w:hAnsi="Times New Roman"/>
          <w:sz w:val="28"/>
          <w:szCs w:val="28"/>
        </w:rPr>
        <w:t>000</w:t>
      </w:r>
      <w:r w:rsidR="005E1F62" w:rsidRPr="00024624">
        <w:rPr>
          <w:rFonts w:ascii="Times New Roman" w:hAnsi="Times New Roman"/>
          <w:sz w:val="28"/>
          <w:szCs w:val="28"/>
        </w:rPr>
        <w:t xml:space="preserve"> </w:t>
      </w:r>
      <w:proofErr w:type="spellStart"/>
      <w:r w:rsidRPr="00024624">
        <w:rPr>
          <w:rFonts w:ascii="Times New Roman" w:hAnsi="Times New Roman"/>
          <w:sz w:val="28"/>
          <w:szCs w:val="28"/>
        </w:rPr>
        <w:t>000</w:t>
      </w:r>
      <w:proofErr w:type="spellEnd"/>
      <w:r w:rsidR="00141184" w:rsidRPr="00024624">
        <w:rPr>
          <w:rFonts w:ascii="Times New Roman" w:hAnsi="Times New Roman"/>
          <w:sz w:val="28"/>
          <w:szCs w:val="28"/>
        </w:rPr>
        <w:t xml:space="preserve"> (три миллиона) </w:t>
      </w:r>
      <w:r w:rsidRPr="00024624">
        <w:rPr>
          <w:rFonts w:ascii="Times New Roman" w:hAnsi="Times New Roman"/>
          <w:sz w:val="28"/>
          <w:szCs w:val="28"/>
        </w:rPr>
        <w:t>сомов (70</w:t>
      </w:r>
      <w:r w:rsidR="00141184" w:rsidRPr="00024624">
        <w:rPr>
          <w:rFonts w:ascii="Times New Roman" w:hAnsi="Times New Roman"/>
          <w:sz w:val="28"/>
          <w:szCs w:val="28"/>
        </w:rPr>
        <w:t xml:space="preserve"> </w:t>
      </w:r>
      <w:r w:rsidRPr="00024624">
        <w:rPr>
          <w:rFonts w:ascii="Times New Roman" w:hAnsi="Times New Roman"/>
          <w:sz w:val="28"/>
          <w:szCs w:val="28"/>
        </w:rPr>
        <w:t xml:space="preserve">% </w:t>
      </w:r>
      <w:r w:rsidR="003D769A" w:rsidRPr="00024624">
        <w:rPr>
          <w:rFonts w:ascii="Times New Roman" w:hAnsi="Times New Roman"/>
          <w:sz w:val="28"/>
          <w:szCs w:val="28"/>
        </w:rPr>
        <w:t xml:space="preserve">- </w:t>
      </w:r>
      <w:r w:rsidRPr="00024624">
        <w:rPr>
          <w:rFonts w:ascii="Times New Roman" w:hAnsi="Times New Roman"/>
          <w:sz w:val="28"/>
          <w:szCs w:val="28"/>
        </w:rPr>
        <w:t>в республиканский бюджет, 30</w:t>
      </w:r>
      <w:r w:rsidR="00141184" w:rsidRPr="00024624">
        <w:rPr>
          <w:rFonts w:ascii="Times New Roman" w:hAnsi="Times New Roman"/>
          <w:sz w:val="28"/>
          <w:szCs w:val="28"/>
        </w:rPr>
        <w:t xml:space="preserve"> </w:t>
      </w:r>
      <w:r w:rsidRPr="00024624">
        <w:rPr>
          <w:rFonts w:ascii="Times New Roman" w:hAnsi="Times New Roman"/>
          <w:sz w:val="28"/>
          <w:szCs w:val="28"/>
        </w:rPr>
        <w:t xml:space="preserve">% </w:t>
      </w:r>
      <w:r w:rsidR="003D769A" w:rsidRPr="00024624">
        <w:rPr>
          <w:rFonts w:ascii="Times New Roman" w:hAnsi="Times New Roman"/>
          <w:sz w:val="28"/>
          <w:szCs w:val="28"/>
        </w:rPr>
        <w:t xml:space="preserve">- </w:t>
      </w:r>
      <w:r w:rsidRPr="00024624">
        <w:rPr>
          <w:rFonts w:ascii="Times New Roman" w:hAnsi="Times New Roman"/>
          <w:sz w:val="28"/>
          <w:szCs w:val="28"/>
        </w:rPr>
        <w:t xml:space="preserve">в фонд развития </w:t>
      </w:r>
      <w:proofErr w:type="spellStart"/>
      <w:r w:rsidRPr="00024624">
        <w:rPr>
          <w:rFonts w:ascii="Times New Roman" w:hAnsi="Times New Roman"/>
          <w:sz w:val="28"/>
          <w:szCs w:val="28"/>
        </w:rPr>
        <w:t>Нарынской</w:t>
      </w:r>
      <w:proofErr w:type="spellEnd"/>
      <w:r w:rsidRPr="00024624">
        <w:rPr>
          <w:rFonts w:ascii="Times New Roman" w:hAnsi="Times New Roman"/>
          <w:sz w:val="28"/>
          <w:szCs w:val="28"/>
        </w:rPr>
        <w:t xml:space="preserve"> области) за каждый полный месяц нарушения </w:t>
      </w:r>
      <w:r w:rsidR="003D769A" w:rsidRPr="00024624">
        <w:rPr>
          <w:rFonts w:ascii="Times New Roman" w:hAnsi="Times New Roman"/>
          <w:sz w:val="28"/>
          <w:szCs w:val="28"/>
        </w:rPr>
        <w:t xml:space="preserve">сроков </w:t>
      </w:r>
      <w:r w:rsidRPr="00024624">
        <w:rPr>
          <w:rFonts w:ascii="Times New Roman" w:hAnsi="Times New Roman"/>
          <w:sz w:val="28"/>
          <w:szCs w:val="28"/>
        </w:rPr>
        <w:t>начала строительства, за исключением форс-мажорных обстоятельств, определ</w:t>
      </w:r>
      <w:r w:rsidR="003D769A" w:rsidRPr="00024624">
        <w:rPr>
          <w:rFonts w:ascii="Times New Roman" w:hAnsi="Times New Roman"/>
          <w:sz w:val="28"/>
          <w:szCs w:val="28"/>
        </w:rPr>
        <w:t>е</w:t>
      </w:r>
      <w:r w:rsidRPr="00024624">
        <w:rPr>
          <w:rFonts w:ascii="Times New Roman" w:hAnsi="Times New Roman"/>
          <w:sz w:val="28"/>
          <w:szCs w:val="28"/>
        </w:rPr>
        <w:t xml:space="preserve">нных Законом </w:t>
      </w:r>
      <w:proofErr w:type="spellStart"/>
      <w:r w:rsidR="00141184" w:rsidRPr="00024624">
        <w:rPr>
          <w:rFonts w:ascii="Times New Roman" w:hAnsi="Times New Roman"/>
          <w:sz w:val="28"/>
          <w:szCs w:val="28"/>
        </w:rPr>
        <w:t>Кыргызской</w:t>
      </w:r>
      <w:proofErr w:type="spellEnd"/>
      <w:r w:rsidR="00141184" w:rsidRPr="00024624">
        <w:rPr>
          <w:rFonts w:ascii="Times New Roman" w:hAnsi="Times New Roman"/>
          <w:sz w:val="28"/>
          <w:szCs w:val="28"/>
        </w:rPr>
        <w:t xml:space="preserve"> Республики</w:t>
      </w:r>
      <w:r w:rsidRPr="00024624">
        <w:rPr>
          <w:rFonts w:ascii="Times New Roman" w:hAnsi="Times New Roman"/>
          <w:sz w:val="28"/>
          <w:szCs w:val="28"/>
        </w:rPr>
        <w:t xml:space="preserve"> «О недрах»;</w:t>
      </w:r>
      <w:proofErr w:type="gramEnd"/>
    </w:p>
    <w:p w:rsidR="003C018D" w:rsidRPr="00024624" w:rsidRDefault="00EA7132"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6</w:t>
      </w:r>
      <w:r w:rsidR="003C018D" w:rsidRPr="00024624">
        <w:rPr>
          <w:rFonts w:ascii="Times New Roman" w:hAnsi="Times New Roman"/>
          <w:sz w:val="28"/>
          <w:szCs w:val="28"/>
        </w:rPr>
        <w:t>) примен</w:t>
      </w:r>
      <w:r w:rsidR="00BF4FEA" w:rsidRPr="00024624">
        <w:rPr>
          <w:rFonts w:ascii="Times New Roman" w:hAnsi="Times New Roman"/>
          <w:sz w:val="28"/>
          <w:szCs w:val="28"/>
        </w:rPr>
        <w:t>ени</w:t>
      </w:r>
      <w:r w:rsidR="003D769A" w:rsidRPr="00024624">
        <w:rPr>
          <w:rFonts w:ascii="Times New Roman" w:hAnsi="Times New Roman"/>
          <w:sz w:val="28"/>
          <w:szCs w:val="28"/>
        </w:rPr>
        <w:t>е</w:t>
      </w:r>
      <w:r w:rsidR="003C018D" w:rsidRPr="00024624">
        <w:rPr>
          <w:rFonts w:ascii="Times New Roman" w:hAnsi="Times New Roman"/>
          <w:sz w:val="28"/>
          <w:szCs w:val="28"/>
        </w:rPr>
        <w:t xml:space="preserve"> современны</w:t>
      </w:r>
      <w:r w:rsidR="00BF4FEA" w:rsidRPr="00024624">
        <w:rPr>
          <w:rFonts w:ascii="Times New Roman" w:hAnsi="Times New Roman"/>
          <w:sz w:val="28"/>
          <w:szCs w:val="28"/>
        </w:rPr>
        <w:t>х</w:t>
      </w:r>
      <w:r w:rsidR="003C018D" w:rsidRPr="00024624">
        <w:rPr>
          <w:rFonts w:ascii="Times New Roman" w:hAnsi="Times New Roman"/>
          <w:sz w:val="28"/>
          <w:szCs w:val="28"/>
        </w:rPr>
        <w:t xml:space="preserve"> технологи</w:t>
      </w:r>
      <w:r w:rsidR="00BF4FEA" w:rsidRPr="00024624">
        <w:rPr>
          <w:rFonts w:ascii="Times New Roman" w:hAnsi="Times New Roman"/>
          <w:sz w:val="28"/>
          <w:szCs w:val="28"/>
        </w:rPr>
        <w:t>й</w:t>
      </w:r>
      <w:r w:rsidR="003C018D" w:rsidRPr="00024624">
        <w:rPr>
          <w:rFonts w:ascii="Times New Roman" w:hAnsi="Times New Roman"/>
          <w:sz w:val="28"/>
          <w:szCs w:val="28"/>
        </w:rPr>
        <w:t xml:space="preserve"> </w:t>
      </w:r>
      <w:r w:rsidR="00BE2C63" w:rsidRPr="00024624">
        <w:rPr>
          <w:rFonts w:ascii="Times New Roman" w:hAnsi="Times New Roman"/>
          <w:sz w:val="28"/>
          <w:szCs w:val="28"/>
        </w:rPr>
        <w:t xml:space="preserve">при реализации </w:t>
      </w:r>
      <w:r w:rsidR="00640DB3" w:rsidRPr="00024624">
        <w:rPr>
          <w:rFonts w:ascii="Times New Roman" w:hAnsi="Times New Roman"/>
          <w:sz w:val="28"/>
          <w:szCs w:val="28"/>
        </w:rPr>
        <w:t>К</w:t>
      </w:r>
      <w:r w:rsidR="00BE2C63" w:rsidRPr="00024624">
        <w:rPr>
          <w:rFonts w:ascii="Times New Roman" w:hAnsi="Times New Roman"/>
          <w:sz w:val="28"/>
          <w:szCs w:val="28"/>
        </w:rPr>
        <w:t>омплексного проекта</w:t>
      </w:r>
      <w:r w:rsidR="003C018D" w:rsidRPr="00024624">
        <w:rPr>
          <w:rFonts w:ascii="Times New Roman" w:hAnsi="Times New Roman"/>
          <w:sz w:val="28"/>
          <w:szCs w:val="28"/>
        </w:rPr>
        <w:t>.</w:t>
      </w:r>
      <w:r w:rsidR="00C030FC" w:rsidRPr="00024624">
        <w:rPr>
          <w:rFonts w:ascii="Times New Roman" w:hAnsi="Times New Roman"/>
          <w:sz w:val="28"/>
          <w:szCs w:val="28"/>
        </w:rPr>
        <w:t xml:space="preserve"> Современность оборудования определяется годом выпуска оборудования, машин и другой техники, спектром функций, а также соответствие</w:t>
      </w:r>
      <w:r w:rsidR="003D769A" w:rsidRPr="00024624">
        <w:rPr>
          <w:rFonts w:ascii="Times New Roman" w:hAnsi="Times New Roman"/>
          <w:sz w:val="28"/>
          <w:szCs w:val="28"/>
        </w:rPr>
        <w:t>м</w:t>
      </w:r>
      <w:r w:rsidR="00C030FC" w:rsidRPr="00024624">
        <w:rPr>
          <w:rFonts w:ascii="Times New Roman" w:hAnsi="Times New Roman"/>
          <w:sz w:val="28"/>
          <w:szCs w:val="28"/>
        </w:rPr>
        <w:t xml:space="preserve"> международным техническим т</w:t>
      </w:r>
      <w:r w:rsidR="00640DB3" w:rsidRPr="00024624">
        <w:rPr>
          <w:rFonts w:ascii="Times New Roman" w:hAnsi="Times New Roman"/>
          <w:sz w:val="28"/>
          <w:szCs w:val="28"/>
        </w:rPr>
        <w:t>ребованиям, стандартам и нормам;</w:t>
      </w:r>
    </w:p>
    <w:p w:rsidR="003C018D" w:rsidRPr="00024624" w:rsidRDefault="00EA7132"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7</w:t>
      </w:r>
      <w:r w:rsidR="003C018D" w:rsidRPr="00024624">
        <w:rPr>
          <w:rFonts w:ascii="Times New Roman" w:hAnsi="Times New Roman"/>
          <w:sz w:val="28"/>
          <w:szCs w:val="28"/>
        </w:rPr>
        <w:t>) обеспеч</w:t>
      </w:r>
      <w:r w:rsidR="00BF4FEA" w:rsidRPr="00024624">
        <w:rPr>
          <w:rFonts w:ascii="Times New Roman" w:hAnsi="Times New Roman"/>
          <w:sz w:val="28"/>
          <w:szCs w:val="28"/>
        </w:rPr>
        <w:t>ени</w:t>
      </w:r>
      <w:r w:rsidR="003D769A" w:rsidRPr="00024624">
        <w:rPr>
          <w:rFonts w:ascii="Times New Roman" w:hAnsi="Times New Roman"/>
          <w:sz w:val="28"/>
          <w:szCs w:val="28"/>
        </w:rPr>
        <w:t>е</w:t>
      </w:r>
      <w:r w:rsidR="003C018D" w:rsidRPr="00024624">
        <w:rPr>
          <w:rFonts w:ascii="Times New Roman" w:hAnsi="Times New Roman"/>
          <w:sz w:val="28"/>
          <w:szCs w:val="28"/>
        </w:rPr>
        <w:t xml:space="preserve"> </w:t>
      </w:r>
      <w:r w:rsidR="00A518A8" w:rsidRPr="00024624">
        <w:rPr>
          <w:rFonts w:ascii="Times New Roman" w:hAnsi="Times New Roman"/>
          <w:sz w:val="28"/>
          <w:szCs w:val="28"/>
        </w:rPr>
        <w:t>преимущественно</w:t>
      </w:r>
      <w:r w:rsidR="00BF4FEA" w:rsidRPr="00024624">
        <w:rPr>
          <w:rFonts w:ascii="Times New Roman" w:hAnsi="Times New Roman"/>
          <w:sz w:val="28"/>
          <w:szCs w:val="28"/>
        </w:rPr>
        <w:t>го</w:t>
      </w:r>
      <w:r w:rsidR="00A518A8" w:rsidRPr="00024624">
        <w:rPr>
          <w:rFonts w:ascii="Times New Roman" w:hAnsi="Times New Roman"/>
          <w:sz w:val="28"/>
          <w:szCs w:val="28"/>
        </w:rPr>
        <w:t xml:space="preserve"> </w:t>
      </w:r>
      <w:r w:rsidR="003C018D" w:rsidRPr="00024624">
        <w:rPr>
          <w:rFonts w:ascii="Times New Roman" w:hAnsi="Times New Roman"/>
          <w:sz w:val="28"/>
          <w:szCs w:val="28"/>
        </w:rPr>
        <w:t>вложени</w:t>
      </w:r>
      <w:r w:rsidR="00BF4FEA" w:rsidRPr="00024624">
        <w:rPr>
          <w:rFonts w:ascii="Times New Roman" w:hAnsi="Times New Roman"/>
          <w:sz w:val="28"/>
          <w:szCs w:val="28"/>
        </w:rPr>
        <w:t>я</w:t>
      </w:r>
      <w:r w:rsidR="003C018D" w:rsidRPr="00024624">
        <w:rPr>
          <w:rFonts w:ascii="Times New Roman" w:hAnsi="Times New Roman"/>
          <w:sz w:val="28"/>
          <w:szCs w:val="28"/>
        </w:rPr>
        <w:t xml:space="preserve"> </w:t>
      </w:r>
      <w:r w:rsidR="007F45E5" w:rsidRPr="00024624">
        <w:rPr>
          <w:rFonts w:ascii="Times New Roman" w:hAnsi="Times New Roman"/>
          <w:sz w:val="28"/>
          <w:szCs w:val="28"/>
        </w:rPr>
        <w:t xml:space="preserve">прямых </w:t>
      </w:r>
      <w:r w:rsidR="003C018D" w:rsidRPr="00024624">
        <w:rPr>
          <w:rFonts w:ascii="Times New Roman" w:hAnsi="Times New Roman"/>
          <w:sz w:val="28"/>
          <w:szCs w:val="28"/>
        </w:rPr>
        <w:t xml:space="preserve">инвестиций согласно </w:t>
      </w:r>
      <w:proofErr w:type="gramStart"/>
      <w:r w:rsidR="000843BA" w:rsidRPr="00024624">
        <w:rPr>
          <w:rFonts w:ascii="Times New Roman" w:hAnsi="Times New Roman"/>
          <w:sz w:val="28"/>
          <w:szCs w:val="28"/>
        </w:rPr>
        <w:t>предварительному</w:t>
      </w:r>
      <w:proofErr w:type="gramEnd"/>
      <w:r w:rsidR="003C018D" w:rsidRPr="00024624">
        <w:rPr>
          <w:rFonts w:ascii="Times New Roman" w:hAnsi="Times New Roman"/>
          <w:sz w:val="28"/>
          <w:szCs w:val="28"/>
        </w:rPr>
        <w:t xml:space="preserve"> </w:t>
      </w:r>
      <w:r w:rsidR="007F45E5" w:rsidRPr="00024624">
        <w:rPr>
          <w:rFonts w:ascii="Times New Roman" w:hAnsi="Times New Roman"/>
          <w:sz w:val="28"/>
          <w:szCs w:val="28"/>
        </w:rPr>
        <w:t xml:space="preserve">ТЭО </w:t>
      </w:r>
      <w:r w:rsidR="00BE2C63" w:rsidRPr="00024624">
        <w:rPr>
          <w:rFonts w:ascii="Times New Roman" w:hAnsi="Times New Roman"/>
          <w:sz w:val="28"/>
          <w:szCs w:val="28"/>
        </w:rPr>
        <w:t xml:space="preserve">по реализации </w:t>
      </w:r>
      <w:r w:rsidR="00640DB3" w:rsidRPr="00024624">
        <w:rPr>
          <w:rFonts w:ascii="Times New Roman" w:hAnsi="Times New Roman"/>
          <w:sz w:val="28"/>
          <w:szCs w:val="28"/>
        </w:rPr>
        <w:t>К</w:t>
      </w:r>
      <w:r w:rsidR="007F45E5" w:rsidRPr="00024624">
        <w:rPr>
          <w:rFonts w:ascii="Times New Roman" w:hAnsi="Times New Roman"/>
          <w:sz w:val="28"/>
          <w:szCs w:val="28"/>
        </w:rPr>
        <w:t>омплексного проекта</w:t>
      </w:r>
      <w:r w:rsidR="00640DB3" w:rsidRPr="00024624">
        <w:rPr>
          <w:rFonts w:ascii="Times New Roman" w:hAnsi="Times New Roman"/>
          <w:sz w:val="28"/>
          <w:szCs w:val="28"/>
        </w:rPr>
        <w:t>;</w:t>
      </w:r>
      <w:r w:rsidR="00A226FC" w:rsidRPr="00024624">
        <w:rPr>
          <w:rFonts w:ascii="Times New Roman" w:hAnsi="Times New Roman"/>
          <w:sz w:val="28"/>
          <w:szCs w:val="28"/>
        </w:rPr>
        <w:t xml:space="preserve"> </w:t>
      </w:r>
    </w:p>
    <w:p w:rsidR="003C018D" w:rsidRPr="00024624" w:rsidRDefault="00EA7132" w:rsidP="001635B8">
      <w:pPr>
        <w:widowControl w:val="0"/>
        <w:spacing w:after="0" w:line="240" w:lineRule="auto"/>
        <w:ind w:firstLine="709"/>
        <w:jc w:val="both"/>
        <w:rPr>
          <w:rFonts w:ascii="Times New Roman" w:hAnsi="Times New Roman"/>
          <w:sz w:val="28"/>
          <w:szCs w:val="28"/>
        </w:rPr>
      </w:pPr>
      <w:proofErr w:type="gramStart"/>
      <w:r w:rsidRPr="00024624">
        <w:rPr>
          <w:rFonts w:ascii="Times New Roman" w:hAnsi="Times New Roman"/>
          <w:sz w:val="28"/>
          <w:szCs w:val="28"/>
        </w:rPr>
        <w:t>8</w:t>
      </w:r>
      <w:r w:rsidR="003C018D" w:rsidRPr="00024624">
        <w:rPr>
          <w:rFonts w:ascii="Times New Roman" w:hAnsi="Times New Roman"/>
          <w:sz w:val="28"/>
          <w:szCs w:val="28"/>
        </w:rPr>
        <w:t xml:space="preserve">) </w:t>
      </w:r>
      <w:proofErr w:type="spellStart"/>
      <w:r w:rsidR="005967BE" w:rsidRPr="00024624">
        <w:rPr>
          <w:rFonts w:ascii="Times New Roman" w:hAnsi="Times New Roman"/>
          <w:sz w:val="28"/>
          <w:szCs w:val="28"/>
        </w:rPr>
        <w:t>п</w:t>
      </w:r>
      <w:r w:rsidR="007F45E5" w:rsidRPr="00024624">
        <w:rPr>
          <w:rFonts w:ascii="Times New Roman" w:hAnsi="Times New Roman"/>
          <w:sz w:val="28"/>
          <w:szCs w:val="28"/>
        </w:rPr>
        <w:t>редусмотре</w:t>
      </w:r>
      <w:r w:rsidR="00BF4FEA" w:rsidRPr="00024624">
        <w:rPr>
          <w:rFonts w:ascii="Times New Roman" w:hAnsi="Times New Roman"/>
          <w:sz w:val="28"/>
          <w:szCs w:val="28"/>
        </w:rPr>
        <w:t>ни</w:t>
      </w:r>
      <w:r w:rsidR="003D769A" w:rsidRPr="00024624">
        <w:rPr>
          <w:rFonts w:ascii="Times New Roman" w:hAnsi="Times New Roman"/>
          <w:sz w:val="28"/>
          <w:szCs w:val="28"/>
        </w:rPr>
        <w:t>е</w:t>
      </w:r>
      <w:proofErr w:type="spellEnd"/>
      <w:r w:rsidR="007F45E5" w:rsidRPr="00024624">
        <w:rPr>
          <w:rFonts w:ascii="Times New Roman" w:hAnsi="Times New Roman"/>
          <w:sz w:val="28"/>
          <w:szCs w:val="28"/>
        </w:rPr>
        <w:t xml:space="preserve"> в</w:t>
      </w:r>
      <w:r w:rsidR="00BF4FEA" w:rsidRPr="00024624">
        <w:rPr>
          <w:rFonts w:ascii="Times New Roman" w:hAnsi="Times New Roman"/>
          <w:sz w:val="28"/>
          <w:szCs w:val="28"/>
        </w:rPr>
        <w:t xml:space="preserve"> предварительном</w:t>
      </w:r>
      <w:r w:rsidR="007F45E5" w:rsidRPr="00024624">
        <w:rPr>
          <w:rFonts w:ascii="Times New Roman" w:hAnsi="Times New Roman"/>
          <w:sz w:val="28"/>
          <w:szCs w:val="28"/>
        </w:rPr>
        <w:t xml:space="preserve"> ТЭО </w:t>
      </w:r>
      <w:r w:rsidR="00B51130" w:rsidRPr="00024624">
        <w:rPr>
          <w:rFonts w:ascii="Times New Roman" w:hAnsi="Times New Roman"/>
          <w:sz w:val="28"/>
          <w:szCs w:val="28"/>
        </w:rPr>
        <w:t xml:space="preserve">условий </w:t>
      </w:r>
      <w:r w:rsidR="002B7B45" w:rsidRPr="00024624">
        <w:rPr>
          <w:rFonts w:ascii="Times New Roman" w:hAnsi="Times New Roman"/>
          <w:sz w:val="28"/>
          <w:szCs w:val="28"/>
        </w:rPr>
        <w:t xml:space="preserve">по развитию региона на сумму не менее </w:t>
      </w:r>
      <w:r w:rsidR="006743D4" w:rsidRPr="00024624">
        <w:rPr>
          <w:rFonts w:ascii="Times New Roman" w:hAnsi="Times New Roman"/>
          <w:sz w:val="28"/>
          <w:szCs w:val="28"/>
        </w:rPr>
        <w:t>100</w:t>
      </w:r>
      <w:r w:rsidR="00D8290B" w:rsidRPr="00024624">
        <w:rPr>
          <w:rFonts w:ascii="Times New Roman" w:hAnsi="Times New Roman"/>
          <w:sz w:val="28"/>
          <w:szCs w:val="28"/>
        </w:rPr>
        <w:t xml:space="preserve"> </w:t>
      </w:r>
      <w:r w:rsidR="006743D4" w:rsidRPr="00024624">
        <w:rPr>
          <w:rFonts w:ascii="Times New Roman" w:hAnsi="Times New Roman"/>
          <w:sz w:val="28"/>
          <w:szCs w:val="28"/>
        </w:rPr>
        <w:t>000</w:t>
      </w:r>
      <w:r w:rsidR="00D8290B" w:rsidRPr="00024624">
        <w:rPr>
          <w:rFonts w:ascii="Times New Roman" w:hAnsi="Times New Roman"/>
          <w:sz w:val="28"/>
          <w:szCs w:val="28"/>
        </w:rPr>
        <w:t xml:space="preserve"> </w:t>
      </w:r>
      <w:proofErr w:type="spellStart"/>
      <w:r w:rsidR="006743D4" w:rsidRPr="00024624">
        <w:rPr>
          <w:rFonts w:ascii="Times New Roman" w:hAnsi="Times New Roman"/>
          <w:sz w:val="28"/>
          <w:szCs w:val="28"/>
        </w:rPr>
        <w:t>000</w:t>
      </w:r>
      <w:proofErr w:type="spellEnd"/>
      <w:r w:rsidR="006743D4" w:rsidRPr="00024624">
        <w:rPr>
          <w:rFonts w:ascii="Times New Roman" w:hAnsi="Times New Roman"/>
          <w:sz w:val="28"/>
          <w:szCs w:val="28"/>
        </w:rPr>
        <w:t xml:space="preserve"> </w:t>
      </w:r>
      <w:r w:rsidR="00141184" w:rsidRPr="00024624">
        <w:rPr>
          <w:rFonts w:ascii="Times New Roman" w:hAnsi="Times New Roman"/>
          <w:sz w:val="28"/>
          <w:szCs w:val="28"/>
        </w:rPr>
        <w:t xml:space="preserve">(сто миллионов) </w:t>
      </w:r>
      <w:r w:rsidR="006743D4" w:rsidRPr="00024624">
        <w:rPr>
          <w:rFonts w:ascii="Times New Roman" w:hAnsi="Times New Roman"/>
          <w:sz w:val="28"/>
          <w:szCs w:val="28"/>
        </w:rPr>
        <w:t xml:space="preserve">сомов ежегодно и </w:t>
      </w:r>
      <w:r w:rsidR="003C018D" w:rsidRPr="00024624">
        <w:rPr>
          <w:rFonts w:ascii="Times New Roman" w:hAnsi="Times New Roman"/>
          <w:sz w:val="28"/>
          <w:szCs w:val="28"/>
        </w:rPr>
        <w:t>представ</w:t>
      </w:r>
      <w:r w:rsidR="00BF4FEA" w:rsidRPr="00024624">
        <w:rPr>
          <w:rFonts w:ascii="Times New Roman" w:hAnsi="Times New Roman"/>
          <w:sz w:val="28"/>
          <w:szCs w:val="28"/>
        </w:rPr>
        <w:t>лени</w:t>
      </w:r>
      <w:r w:rsidR="003D769A" w:rsidRPr="00024624">
        <w:rPr>
          <w:rFonts w:ascii="Times New Roman" w:hAnsi="Times New Roman"/>
          <w:sz w:val="28"/>
          <w:szCs w:val="28"/>
        </w:rPr>
        <w:t>е</w:t>
      </w:r>
      <w:r w:rsidR="006743D4" w:rsidRPr="00024624">
        <w:rPr>
          <w:rFonts w:ascii="Times New Roman" w:hAnsi="Times New Roman"/>
          <w:sz w:val="28"/>
          <w:szCs w:val="28"/>
        </w:rPr>
        <w:t xml:space="preserve"> не позднее </w:t>
      </w:r>
      <w:r w:rsidR="00745080" w:rsidRPr="00024624">
        <w:rPr>
          <w:rFonts w:ascii="Times New Roman" w:hAnsi="Times New Roman"/>
          <w:sz w:val="28"/>
          <w:szCs w:val="28"/>
        </w:rPr>
        <w:t>двух</w:t>
      </w:r>
      <w:r w:rsidR="003C018D" w:rsidRPr="00024624">
        <w:rPr>
          <w:rFonts w:ascii="Times New Roman" w:hAnsi="Times New Roman"/>
          <w:sz w:val="28"/>
          <w:szCs w:val="28"/>
        </w:rPr>
        <w:t xml:space="preserve"> месяцев с даты </w:t>
      </w:r>
      <w:r w:rsidR="00BE2C63" w:rsidRPr="00024624">
        <w:rPr>
          <w:rFonts w:ascii="Times New Roman" w:hAnsi="Times New Roman"/>
          <w:sz w:val="28"/>
          <w:szCs w:val="28"/>
        </w:rPr>
        <w:t xml:space="preserve">заключения концессионного </w:t>
      </w:r>
      <w:r w:rsidR="002B7F5A" w:rsidRPr="00024624">
        <w:rPr>
          <w:rFonts w:ascii="Times New Roman" w:hAnsi="Times New Roman"/>
          <w:sz w:val="28"/>
          <w:szCs w:val="28"/>
        </w:rPr>
        <w:t xml:space="preserve">договора </w:t>
      </w:r>
      <w:r w:rsidR="003D769A" w:rsidRPr="00024624">
        <w:rPr>
          <w:rFonts w:ascii="Times New Roman" w:hAnsi="Times New Roman"/>
          <w:sz w:val="28"/>
          <w:szCs w:val="28"/>
        </w:rPr>
        <w:t xml:space="preserve">органам </w:t>
      </w:r>
      <w:r w:rsidR="003C018D" w:rsidRPr="00024624">
        <w:rPr>
          <w:rFonts w:ascii="Times New Roman" w:hAnsi="Times New Roman"/>
          <w:sz w:val="28"/>
          <w:szCs w:val="28"/>
        </w:rPr>
        <w:t>местн</w:t>
      </w:r>
      <w:r w:rsidR="003D769A" w:rsidRPr="00024624">
        <w:rPr>
          <w:rFonts w:ascii="Times New Roman" w:hAnsi="Times New Roman"/>
          <w:sz w:val="28"/>
          <w:szCs w:val="28"/>
        </w:rPr>
        <w:t>ого</w:t>
      </w:r>
      <w:r w:rsidR="003C018D" w:rsidRPr="00024624">
        <w:rPr>
          <w:rFonts w:ascii="Times New Roman" w:hAnsi="Times New Roman"/>
          <w:sz w:val="28"/>
          <w:szCs w:val="28"/>
        </w:rPr>
        <w:t xml:space="preserve"> самоуправления для их дальнейшего рассмотрения</w:t>
      </w:r>
      <w:r w:rsidR="00D86007" w:rsidRPr="00024624">
        <w:rPr>
          <w:rFonts w:ascii="Times New Roman" w:hAnsi="Times New Roman"/>
          <w:sz w:val="28"/>
          <w:szCs w:val="28"/>
        </w:rPr>
        <w:t xml:space="preserve"> проекта</w:t>
      </w:r>
      <w:r w:rsidR="003C018D" w:rsidRPr="00024624">
        <w:rPr>
          <w:rFonts w:ascii="Times New Roman" w:hAnsi="Times New Roman"/>
          <w:sz w:val="28"/>
          <w:szCs w:val="28"/>
        </w:rPr>
        <w:t xml:space="preserve"> социальн</w:t>
      </w:r>
      <w:r w:rsidR="00B51130" w:rsidRPr="00024624">
        <w:rPr>
          <w:rFonts w:ascii="Times New Roman" w:hAnsi="Times New Roman"/>
          <w:sz w:val="28"/>
          <w:szCs w:val="28"/>
        </w:rPr>
        <w:t>ого</w:t>
      </w:r>
      <w:r w:rsidR="003C018D" w:rsidRPr="00024624">
        <w:rPr>
          <w:rFonts w:ascii="Times New Roman" w:hAnsi="Times New Roman"/>
          <w:sz w:val="28"/>
          <w:szCs w:val="28"/>
        </w:rPr>
        <w:t xml:space="preserve"> пакет</w:t>
      </w:r>
      <w:r w:rsidR="00B51130" w:rsidRPr="00024624">
        <w:rPr>
          <w:rFonts w:ascii="Times New Roman" w:hAnsi="Times New Roman"/>
          <w:sz w:val="28"/>
          <w:szCs w:val="28"/>
        </w:rPr>
        <w:t>а</w:t>
      </w:r>
      <w:r w:rsidR="003C018D" w:rsidRPr="00024624">
        <w:rPr>
          <w:rFonts w:ascii="Times New Roman" w:hAnsi="Times New Roman"/>
          <w:sz w:val="28"/>
          <w:szCs w:val="28"/>
        </w:rPr>
        <w:t>, включающ</w:t>
      </w:r>
      <w:r w:rsidR="00B51130" w:rsidRPr="00024624">
        <w:rPr>
          <w:rFonts w:ascii="Times New Roman" w:hAnsi="Times New Roman"/>
          <w:sz w:val="28"/>
          <w:szCs w:val="28"/>
        </w:rPr>
        <w:t>его</w:t>
      </w:r>
      <w:r w:rsidR="003C018D" w:rsidRPr="00024624">
        <w:rPr>
          <w:rFonts w:ascii="Times New Roman" w:hAnsi="Times New Roman"/>
          <w:sz w:val="28"/>
          <w:szCs w:val="28"/>
        </w:rPr>
        <w:t xml:space="preserve"> программу социально-экономического развития местного сообщества и территорий, программу инвестиций в развитие местной инфраструктуры, организацию рабочих мест для населения</w:t>
      </w:r>
      <w:proofErr w:type="gramEnd"/>
      <w:r w:rsidR="003C018D" w:rsidRPr="00024624">
        <w:rPr>
          <w:rFonts w:ascii="Times New Roman" w:hAnsi="Times New Roman"/>
          <w:sz w:val="28"/>
          <w:szCs w:val="28"/>
        </w:rPr>
        <w:t>, проживающего в районе работ, максимальное использование местных трудовых ресурсов при освоении месторождени</w:t>
      </w:r>
      <w:r w:rsidR="00C833AA" w:rsidRPr="00024624">
        <w:rPr>
          <w:rFonts w:ascii="Times New Roman" w:hAnsi="Times New Roman"/>
          <w:sz w:val="28"/>
          <w:szCs w:val="28"/>
        </w:rPr>
        <w:t>й</w:t>
      </w:r>
      <w:r w:rsidR="003C018D" w:rsidRPr="00024624">
        <w:rPr>
          <w:rFonts w:ascii="Times New Roman" w:hAnsi="Times New Roman"/>
          <w:sz w:val="28"/>
          <w:szCs w:val="28"/>
        </w:rPr>
        <w:t>, организацию профессиональной подготовки населения с целью привлечения его к проведению работ, связанных с освоением месторождени</w:t>
      </w:r>
      <w:r w:rsidR="00C833AA" w:rsidRPr="00024624">
        <w:rPr>
          <w:rFonts w:ascii="Times New Roman" w:hAnsi="Times New Roman"/>
          <w:sz w:val="28"/>
          <w:szCs w:val="28"/>
        </w:rPr>
        <w:t>й</w:t>
      </w:r>
      <w:r w:rsidR="003C018D" w:rsidRPr="00024624">
        <w:rPr>
          <w:rFonts w:ascii="Times New Roman" w:hAnsi="Times New Roman"/>
          <w:sz w:val="28"/>
          <w:szCs w:val="28"/>
        </w:rPr>
        <w:t xml:space="preserve">, содействие в решении иных вопросов, связанных с программой социально-экономического развития </w:t>
      </w:r>
      <w:r w:rsidR="00D86007" w:rsidRPr="00024624">
        <w:rPr>
          <w:rFonts w:ascii="Times New Roman" w:hAnsi="Times New Roman"/>
          <w:sz w:val="28"/>
          <w:szCs w:val="28"/>
        </w:rPr>
        <w:t>регионов</w:t>
      </w:r>
      <w:r w:rsidR="00640DB3" w:rsidRPr="00024624">
        <w:rPr>
          <w:rFonts w:ascii="Times New Roman" w:hAnsi="Times New Roman"/>
          <w:sz w:val="28"/>
          <w:szCs w:val="28"/>
        </w:rPr>
        <w:t>;</w:t>
      </w:r>
    </w:p>
    <w:p w:rsidR="000A759C" w:rsidRPr="00024624" w:rsidRDefault="00EA7132"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9</w:t>
      </w:r>
      <w:r w:rsidR="00EE04CE" w:rsidRPr="00024624">
        <w:rPr>
          <w:rFonts w:ascii="Times New Roman" w:hAnsi="Times New Roman"/>
          <w:sz w:val="28"/>
          <w:szCs w:val="28"/>
        </w:rPr>
        <w:t>) безвозмездн</w:t>
      </w:r>
      <w:r w:rsidR="003D769A" w:rsidRPr="00024624">
        <w:rPr>
          <w:rFonts w:ascii="Times New Roman" w:hAnsi="Times New Roman"/>
          <w:sz w:val="28"/>
          <w:szCs w:val="28"/>
        </w:rPr>
        <w:t>ая</w:t>
      </w:r>
      <w:r w:rsidR="00EE04CE" w:rsidRPr="00024624">
        <w:rPr>
          <w:rFonts w:ascii="Times New Roman" w:hAnsi="Times New Roman"/>
          <w:sz w:val="28"/>
          <w:szCs w:val="28"/>
        </w:rPr>
        <w:t xml:space="preserve"> передач</w:t>
      </w:r>
      <w:r w:rsidR="003D769A" w:rsidRPr="00024624">
        <w:rPr>
          <w:rFonts w:ascii="Times New Roman" w:hAnsi="Times New Roman"/>
          <w:sz w:val="28"/>
          <w:szCs w:val="28"/>
        </w:rPr>
        <w:t>а</w:t>
      </w:r>
      <w:r w:rsidR="000A759C" w:rsidRPr="00024624">
        <w:rPr>
          <w:rFonts w:ascii="Times New Roman" w:hAnsi="Times New Roman"/>
          <w:sz w:val="28"/>
          <w:szCs w:val="28"/>
        </w:rPr>
        <w:t xml:space="preserve"> </w:t>
      </w:r>
      <w:proofErr w:type="spellStart"/>
      <w:r w:rsidR="000A759C" w:rsidRPr="00024624">
        <w:rPr>
          <w:rFonts w:ascii="Times New Roman" w:hAnsi="Times New Roman"/>
          <w:sz w:val="28"/>
          <w:szCs w:val="28"/>
        </w:rPr>
        <w:t>Кыргызской</w:t>
      </w:r>
      <w:proofErr w:type="spellEnd"/>
      <w:r w:rsidR="000A759C" w:rsidRPr="00024624">
        <w:rPr>
          <w:rFonts w:ascii="Times New Roman" w:hAnsi="Times New Roman"/>
          <w:sz w:val="28"/>
          <w:szCs w:val="28"/>
        </w:rPr>
        <w:t xml:space="preserve"> Республик</w:t>
      </w:r>
      <w:r w:rsidR="00EE04CE" w:rsidRPr="00024624">
        <w:rPr>
          <w:rFonts w:ascii="Times New Roman" w:hAnsi="Times New Roman"/>
          <w:sz w:val="28"/>
          <w:szCs w:val="28"/>
        </w:rPr>
        <w:t xml:space="preserve">е доли </w:t>
      </w:r>
      <w:r w:rsidR="000A759C" w:rsidRPr="00024624">
        <w:rPr>
          <w:rFonts w:ascii="Times New Roman" w:hAnsi="Times New Roman"/>
          <w:sz w:val="28"/>
          <w:szCs w:val="28"/>
        </w:rPr>
        <w:t>в</w:t>
      </w:r>
      <w:r w:rsidR="00EE04CE" w:rsidRPr="00024624">
        <w:rPr>
          <w:rFonts w:ascii="Times New Roman" w:hAnsi="Times New Roman"/>
          <w:sz w:val="28"/>
          <w:szCs w:val="28"/>
        </w:rPr>
        <w:t xml:space="preserve"> уставном капитале</w:t>
      </w:r>
      <w:r w:rsidR="000A759C" w:rsidRPr="00024624">
        <w:rPr>
          <w:rFonts w:ascii="Times New Roman" w:hAnsi="Times New Roman"/>
          <w:sz w:val="28"/>
          <w:szCs w:val="28"/>
        </w:rPr>
        <w:t xml:space="preserve"> совместно</w:t>
      </w:r>
      <w:r w:rsidR="00EE04CE" w:rsidRPr="00024624">
        <w:rPr>
          <w:rFonts w:ascii="Times New Roman" w:hAnsi="Times New Roman"/>
          <w:sz w:val="28"/>
          <w:szCs w:val="28"/>
        </w:rPr>
        <w:t>го</w:t>
      </w:r>
      <w:r w:rsidR="000A759C" w:rsidRPr="00024624">
        <w:rPr>
          <w:rFonts w:ascii="Times New Roman" w:hAnsi="Times New Roman"/>
          <w:sz w:val="28"/>
          <w:szCs w:val="28"/>
        </w:rPr>
        <w:t xml:space="preserve"> </w:t>
      </w:r>
      <w:r w:rsidR="00A518A8" w:rsidRPr="00024624">
        <w:rPr>
          <w:rFonts w:ascii="Times New Roman" w:hAnsi="Times New Roman"/>
          <w:sz w:val="28"/>
          <w:szCs w:val="28"/>
        </w:rPr>
        <w:t>предприяти</w:t>
      </w:r>
      <w:r w:rsidR="00EE04CE" w:rsidRPr="00024624">
        <w:rPr>
          <w:rFonts w:ascii="Times New Roman" w:hAnsi="Times New Roman"/>
          <w:sz w:val="28"/>
          <w:szCs w:val="28"/>
        </w:rPr>
        <w:t>я, которое будет реализовывать Комплексный проект,</w:t>
      </w:r>
      <w:r w:rsidR="00A518A8" w:rsidRPr="00024624">
        <w:rPr>
          <w:rFonts w:ascii="Times New Roman" w:hAnsi="Times New Roman"/>
          <w:sz w:val="28"/>
          <w:szCs w:val="28"/>
        </w:rPr>
        <w:t xml:space="preserve"> в размере не менее </w:t>
      </w:r>
      <w:r w:rsidR="008320D1" w:rsidRPr="00024624">
        <w:rPr>
          <w:rFonts w:ascii="Times New Roman" w:hAnsi="Times New Roman"/>
          <w:sz w:val="28"/>
          <w:szCs w:val="28"/>
        </w:rPr>
        <w:t>2</w:t>
      </w:r>
      <w:r w:rsidR="00EE04CE" w:rsidRPr="00024624">
        <w:rPr>
          <w:rFonts w:ascii="Times New Roman" w:hAnsi="Times New Roman"/>
          <w:sz w:val="28"/>
          <w:szCs w:val="28"/>
        </w:rPr>
        <w:t>0</w:t>
      </w:r>
      <w:r w:rsidR="003D769A" w:rsidRPr="00024624">
        <w:rPr>
          <w:rFonts w:ascii="Times New Roman" w:hAnsi="Times New Roman"/>
          <w:sz w:val="28"/>
          <w:szCs w:val="28"/>
        </w:rPr>
        <w:t xml:space="preserve"> </w:t>
      </w:r>
      <w:r w:rsidR="00141184" w:rsidRPr="00024624">
        <w:rPr>
          <w:rFonts w:ascii="Times New Roman" w:hAnsi="Times New Roman"/>
          <w:sz w:val="28"/>
          <w:szCs w:val="28"/>
        </w:rPr>
        <w:t>(двадцат</w:t>
      </w:r>
      <w:r w:rsidR="00D8290B" w:rsidRPr="00024624">
        <w:rPr>
          <w:rFonts w:ascii="Times New Roman" w:hAnsi="Times New Roman"/>
          <w:sz w:val="28"/>
          <w:szCs w:val="28"/>
        </w:rPr>
        <w:t>ь</w:t>
      </w:r>
      <w:r w:rsidR="00141184" w:rsidRPr="00024624">
        <w:rPr>
          <w:rFonts w:ascii="Times New Roman" w:hAnsi="Times New Roman"/>
          <w:sz w:val="28"/>
          <w:szCs w:val="28"/>
        </w:rPr>
        <w:t>)</w:t>
      </w:r>
      <w:r w:rsidR="00EE04CE" w:rsidRPr="00024624">
        <w:rPr>
          <w:rFonts w:ascii="Times New Roman" w:hAnsi="Times New Roman"/>
          <w:sz w:val="28"/>
          <w:szCs w:val="28"/>
        </w:rPr>
        <w:t xml:space="preserve"> процентов</w:t>
      </w:r>
      <w:r w:rsidR="00640DB3" w:rsidRPr="00024624">
        <w:rPr>
          <w:rFonts w:ascii="Times New Roman" w:hAnsi="Times New Roman"/>
          <w:sz w:val="28"/>
          <w:szCs w:val="28"/>
        </w:rPr>
        <w:t>;</w:t>
      </w:r>
    </w:p>
    <w:p w:rsidR="001C0AB1" w:rsidRPr="00024624" w:rsidRDefault="00EA7132"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10</w:t>
      </w:r>
      <w:r w:rsidR="001C0AB1" w:rsidRPr="00024624">
        <w:rPr>
          <w:rFonts w:ascii="Times New Roman" w:hAnsi="Times New Roman"/>
          <w:sz w:val="28"/>
          <w:szCs w:val="28"/>
        </w:rPr>
        <w:t>) переда</w:t>
      </w:r>
      <w:r w:rsidR="00B51130" w:rsidRPr="00024624">
        <w:rPr>
          <w:rFonts w:ascii="Times New Roman" w:hAnsi="Times New Roman"/>
          <w:sz w:val="28"/>
          <w:szCs w:val="28"/>
        </w:rPr>
        <w:t>ч</w:t>
      </w:r>
      <w:r w:rsidR="003D769A" w:rsidRPr="00024624">
        <w:rPr>
          <w:rFonts w:ascii="Times New Roman" w:hAnsi="Times New Roman"/>
          <w:sz w:val="28"/>
          <w:szCs w:val="28"/>
        </w:rPr>
        <w:t>а</w:t>
      </w:r>
      <w:r w:rsidR="001C0AB1" w:rsidRPr="00024624">
        <w:rPr>
          <w:rFonts w:ascii="Times New Roman" w:hAnsi="Times New Roman"/>
          <w:sz w:val="28"/>
          <w:szCs w:val="28"/>
        </w:rPr>
        <w:t xml:space="preserve"> завершенн</w:t>
      </w:r>
      <w:r w:rsidR="00B51130" w:rsidRPr="00024624">
        <w:rPr>
          <w:rFonts w:ascii="Times New Roman" w:hAnsi="Times New Roman"/>
          <w:sz w:val="28"/>
          <w:szCs w:val="28"/>
        </w:rPr>
        <w:t>о</w:t>
      </w:r>
      <w:r w:rsidR="003D769A" w:rsidRPr="00024624">
        <w:rPr>
          <w:rFonts w:ascii="Times New Roman" w:hAnsi="Times New Roman"/>
          <w:sz w:val="28"/>
          <w:szCs w:val="28"/>
        </w:rPr>
        <w:t>й</w:t>
      </w:r>
      <w:r w:rsidR="001C0AB1" w:rsidRPr="00024624">
        <w:rPr>
          <w:rFonts w:ascii="Times New Roman" w:hAnsi="Times New Roman"/>
          <w:sz w:val="28"/>
          <w:szCs w:val="28"/>
        </w:rPr>
        <w:t xml:space="preserve"> строительств</w:t>
      </w:r>
      <w:r w:rsidR="003D769A" w:rsidRPr="00024624">
        <w:rPr>
          <w:rFonts w:ascii="Times New Roman" w:hAnsi="Times New Roman"/>
          <w:sz w:val="28"/>
          <w:szCs w:val="28"/>
        </w:rPr>
        <w:t>ом</w:t>
      </w:r>
      <w:r w:rsidR="001C0AB1" w:rsidRPr="00024624">
        <w:rPr>
          <w:rFonts w:ascii="Times New Roman" w:hAnsi="Times New Roman"/>
          <w:sz w:val="28"/>
          <w:szCs w:val="28"/>
        </w:rPr>
        <w:t xml:space="preserve"> железн</w:t>
      </w:r>
      <w:r w:rsidR="00B51130" w:rsidRPr="00024624">
        <w:rPr>
          <w:rFonts w:ascii="Times New Roman" w:hAnsi="Times New Roman"/>
          <w:sz w:val="28"/>
          <w:szCs w:val="28"/>
        </w:rPr>
        <w:t>ой</w:t>
      </w:r>
      <w:r w:rsidR="001C0AB1" w:rsidRPr="00024624">
        <w:rPr>
          <w:rFonts w:ascii="Times New Roman" w:hAnsi="Times New Roman"/>
          <w:sz w:val="28"/>
          <w:szCs w:val="28"/>
        </w:rPr>
        <w:t xml:space="preserve"> дорог</w:t>
      </w:r>
      <w:r w:rsidR="00B51130" w:rsidRPr="00024624">
        <w:rPr>
          <w:rFonts w:ascii="Times New Roman" w:hAnsi="Times New Roman"/>
          <w:sz w:val="28"/>
          <w:szCs w:val="28"/>
        </w:rPr>
        <w:t>и</w:t>
      </w:r>
      <w:r w:rsidR="001C0AB1" w:rsidRPr="00024624">
        <w:rPr>
          <w:rFonts w:ascii="Times New Roman" w:hAnsi="Times New Roman"/>
          <w:sz w:val="28"/>
          <w:szCs w:val="28"/>
        </w:rPr>
        <w:t xml:space="preserve"> по маршруту </w:t>
      </w:r>
      <w:proofErr w:type="spellStart"/>
      <w:r w:rsidR="001C0AB1" w:rsidRPr="00024624">
        <w:rPr>
          <w:rFonts w:ascii="Times New Roman" w:hAnsi="Times New Roman"/>
          <w:sz w:val="28"/>
          <w:szCs w:val="28"/>
        </w:rPr>
        <w:t>Балыкчы</w:t>
      </w:r>
      <w:proofErr w:type="spellEnd"/>
      <w:r w:rsidR="00D86007" w:rsidRPr="00024624">
        <w:rPr>
          <w:rFonts w:ascii="Times New Roman" w:hAnsi="Times New Roman"/>
          <w:sz w:val="28"/>
          <w:szCs w:val="28"/>
        </w:rPr>
        <w:t xml:space="preserve"> – </w:t>
      </w:r>
      <w:proofErr w:type="spellStart"/>
      <w:r w:rsidR="001C0AB1" w:rsidRPr="00024624">
        <w:rPr>
          <w:rFonts w:ascii="Times New Roman" w:hAnsi="Times New Roman"/>
          <w:sz w:val="28"/>
          <w:szCs w:val="28"/>
        </w:rPr>
        <w:t>Кочкор</w:t>
      </w:r>
      <w:proofErr w:type="spellEnd"/>
      <w:r w:rsidR="00D86007" w:rsidRPr="00024624">
        <w:rPr>
          <w:rFonts w:ascii="Times New Roman" w:hAnsi="Times New Roman"/>
          <w:sz w:val="28"/>
          <w:szCs w:val="28"/>
        </w:rPr>
        <w:t xml:space="preserve"> – </w:t>
      </w:r>
      <w:proofErr w:type="spellStart"/>
      <w:proofErr w:type="gramStart"/>
      <w:r w:rsidR="001C0AB1" w:rsidRPr="00024624">
        <w:rPr>
          <w:rFonts w:ascii="Times New Roman" w:hAnsi="Times New Roman"/>
          <w:sz w:val="28"/>
          <w:szCs w:val="28"/>
        </w:rPr>
        <w:t>Кара-Кече</w:t>
      </w:r>
      <w:proofErr w:type="spellEnd"/>
      <w:proofErr w:type="gramEnd"/>
      <w:r w:rsidR="001C0AB1" w:rsidRPr="00024624">
        <w:rPr>
          <w:rFonts w:ascii="Times New Roman" w:hAnsi="Times New Roman"/>
          <w:sz w:val="28"/>
          <w:szCs w:val="28"/>
        </w:rPr>
        <w:t xml:space="preserve">, после ввода ее в эксплуатацию, </w:t>
      </w:r>
      <w:r w:rsidR="001C0AB1" w:rsidRPr="00024624">
        <w:rPr>
          <w:rFonts w:ascii="Times New Roman" w:hAnsi="Times New Roman"/>
          <w:sz w:val="28"/>
          <w:szCs w:val="28"/>
        </w:rPr>
        <w:lastRenderedPageBreak/>
        <w:t xml:space="preserve">на баланс </w:t>
      </w:r>
      <w:r w:rsidR="00326C98" w:rsidRPr="00024624">
        <w:rPr>
          <w:rFonts w:ascii="Times New Roman" w:hAnsi="Times New Roman"/>
          <w:sz w:val="28"/>
          <w:szCs w:val="28"/>
        </w:rPr>
        <w:t>Государственного предприятия «Национальная компания «</w:t>
      </w:r>
      <w:proofErr w:type="spellStart"/>
      <w:r w:rsidR="00326C98" w:rsidRPr="00024624">
        <w:rPr>
          <w:rFonts w:ascii="Times New Roman" w:hAnsi="Times New Roman"/>
          <w:sz w:val="28"/>
          <w:szCs w:val="28"/>
        </w:rPr>
        <w:t>Кыргыз</w:t>
      </w:r>
      <w:proofErr w:type="spellEnd"/>
      <w:r w:rsidR="00326C98" w:rsidRPr="00024624">
        <w:rPr>
          <w:rFonts w:ascii="Times New Roman" w:hAnsi="Times New Roman"/>
          <w:sz w:val="28"/>
          <w:szCs w:val="28"/>
        </w:rPr>
        <w:t xml:space="preserve"> </w:t>
      </w:r>
      <w:proofErr w:type="spellStart"/>
      <w:r w:rsidR="00326C98" w:rsidRPr="00024624">
        <w:rPr>
          <w:rFonts w:ascii="Times New Roman" w:hAnsi="Times New Roman"/>
          <w:sz w:val="28"/>
          <w:szCs w:val="28"/>
        </w:rPr>
        <w:t>темир</w:t>
      </w:r>
      <w:proofErr w:type="spellEnd"/>
      <w:r w:rsidR="00326C98" w:rsidRPr="00024624">
        <w:rPr>
          <w:rFonts w:ascii="Times New Roman" w:hAnsi="Times New Roman"/>
          <w:sz w:val="28"/>
          <w:szCs w:val="28"/>
        </w:rPr>
        <w:t xml:space="preserve"> </w:t>
      </w:r>
      <w:proofErr w:type="spellStart"/>
      <w:r w:rsidR="00326C98" w:rsidRPr="00024624">
        <w:rPr>
          <w:rFonts w:ascii="Times New Roman" w:hAnsi="Times New Roman"/>
          <w:sz w:val="28"/>
          <w:szCs w:val="28"/>
        </w:rPr>
        <w:t>жолу</w:t>
      </w:r>
      <w:proofErr w:type="spellEnd"/>
      <w:r w:rsidR="00326C98" w:rsidRPr="00024624">
        <w:rPr>
          <w:rFonts w:ascii="Times New Roman" w:hAnsi="Times New Roman"/>
          <w:sz w:val="28"/>
          <w:szCs w:val="28"/>
        </w:rPr>
        <w:t xml:space="preserve">» при </w:t>
      </w:r>
      <w:r w:rsidR="00443426" w:rsidRPr="00024624">
        <w:rPr>
          <w:rFonts w:ascii="Times New Roman" w:hAnsi="Times New Roman"/>
          <w:sz w:val="28"/>
          <w:szCs w:val="28"/>
        </w:rPr>
        <w:t>Министерств</w:t>
      </w:r>
      <w:r w:rsidR="00326C98" w:rsidRPr="00024624">
        <w:rPr>
          <w:rFonts w:ascii="Times New Roman" w:hAnsi="Times New Roman"/>
          <w:sz w:val="28"/>
          <w:szCs w:val="28"/>
        </w:rPr>
        <w:t>е</w:t>
      </w:r>
      <w:r w:rsidR="00443426" w:rsidRPr="00024624">
        <w:rPr>
          <w:rFonts w:ascii="Times New Roman" w:hAnsi="Times New Roman"/>
          <w:sz w:val="28"/>
          <w:szCs w:val="28"/>
        </w:rPr>
        <w:t xml:space="preserve"> </w:t>
      </w:r>
      <w:r w:rsidR="00326C98" w:rsidRPr="00024624">
        <w:rPr>
          <w:rFonts w:ascii="Times New Roman" w:hAnsi="Times New Roman"/>
          <w:sz w:val="28"/>
          <w:szCs w:val="28"/>
        </w:rPr>
        <w:t>т</w:t>
      </w:r>
      <w:r w:rsidR="00443426" w:rsidRPr="00024624">
        <w:rPr>
          <w:rFonts w:ascii="Times New Roman" w:hAnsi="Times New Roman"/>
          <w:sz w:val="28"/>
          <w:szCs w:val="28"/>
        </w:rPr>
        <w:t xml:space="preserve">ранспорта и </w:t>
      </w:r>
      <w:r w:rsidR="00326C98" w:rsidRPr="00024624">
        <w:rPr>
          <w:rFonts w:ascii="Times New Roman" w:hAnsi="Times New Roman"/>
          <w:sz w:val="28"/>
          <w:szCs w:val="28"/>
        </w:rPr>
        <w:t>к</w:t>
      </w:r>
      <w:r w:rsidR="00443426" w:rsidRPr="00024624">
        <w:rPr>
          <w:rFonts w:ascii="Times New Roman" w:hAnsi="Times New Roman"/>
          <w:sz w:val="28"/>
          <w:szCs w:val="28"/>
        </w:rPr>
        <w:t xml:space="preserve">оммуникаций </w:t>
      </w:r>
      <w:proofErr w:type="spellStart"/>
      <w:r w:rsidR="001C0AB1" w:rsidRPr="00024624">
        <w:rPr>
          <w:rFonts w:ascii="Times New Roman" w:hAnsi="Times New Roman"/>
          <w:sz w:val="28"/>
          <w:szCs w:val="28"/>
        </w:rPr>
        <w:t>Кыргызской</w:t>
      </w:r>
      <w:proofErr w:type="spellEnd"/>
      <w:r w:rsidR="001C0AB1" w:rsidRPr="00024624">
        <w:rPr>
          <w:rFonts w:ascii="Times New Roman" w:hAnsi="Times New Roman"/>
          <w:sz w:val="28"/>
          <w:szCs w:val="28"/>
        </w:rPr>
        <w:t xml:space="preserve"> Республики</w:t>
      </w:r>
      <w:r w:rsidR="00443426" w:rsidRPr="00024624">
        <w:rPr>
          <w:rFonts w:ascii="Times New Roman" w:hAnsi="Times New Roman"/>
          <w:sz w:val="28"/>
          <w:szCs w:val="28"/>
        </w:rPr>
        <w:t xml:space="preserve"> </w:t>
      </w:r>
      <w:r w:rsidR="00976BBB" w:rsidRPr="00024624">
        <w:rPr>
          <w:rFonts w:ascii="Times New Roman" w:hAnsi="Times New Roman"/>
          <w:sz w:val="28"/>
          <w:szCs w:val="28"/>
        </w:rPr>
        <w:t>на условиях,</w:t>
      </w:r>
      <w:r w:rsidR="00443426" w:rsidRPr="00024624">
        <w:rPr>
          <w:rFonts w:ascii="Times New Roman" w:hAnsi="Times New Roman"/>
          <w:sz w:val="28"/>
          <w:szCs w:val="28"/>
        </w:rPr>
        <w:t xml:space="preserve"> определенных в инвестиционном соглашении</w:t>
      </w:r>
      <w:r w:rsidR="001C0AB1" w:rsidRPr="00024624">
        <w:rPr>
          <w:rFonts w:ascii="Times New Roman" w:hAnsi="Times New Roman"/>
          <w:sz w:val="28"/>
          <w:szCs w:val="28"/>
        </w:rPr>
        <w:t>.</w:t>
      </w:r>
    </w:p>
    <w:p w:rsidR="002B7F5A" w:rsidRPr="00024624" w:rsidRDefault="00676616"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11</w:t>
      </w:r>
      <w:r w:rsidR="002B7F5A" w:rsidRPr="00024624">
        <w:rPr>
          <w:rFonts w:ascii="Times New Roman" w:hAnsi="Times New Roman"/>
          <w:sz w:val="28"/>
          <w:szCs w:val="28"/>
        </w:rPr>
        <w:t xml:space="preserve">. Условия предоставления </w:t>
      </w:r>
      <w:r w:rsidR="00EE04CE" w:rsidRPr="00024624">
        <w:rPr>
          <w:rFonts w:ascii="Times New Roman" w:hAnsi="Times New Roman"/>
          <w:sz w:val="28"/>
          <w:szCs w:val="28"/>
        </w:rPr>
        <w:t>К</w:t>
      </w:r>
      <w:r w:rsidR="002B7F5A" w:rsidRPr="00024624">
        <w:rPr>
          <w:rFonts w:ascii="Times New Roman" w:hAnsi="Times New Roman"/>
          <w:sz w:val="28"/>
          <w:szCs w:val="28"/>
        </w:rPr>
        <w:t>онце</w:t>
      </w:r>
      <w:r w:rsidR="00726619" w:rsidRPr="00024624">
        <w:rPr>
          <w:rFonts w:ascii="Times New Roman" w:hAnsi="Times New Roman"/>
          <w:sz w:val="28"/>
          <w:szCs w:val="28"/>
        </w:rPr>
        <w:t>ссионного объекта закрепляются в</w:t>
      </w:r>
      <w:r w:rsidR="00443426" w:rsidRPr="00024624">
        <w:rPr>
          <w:rFonts w:ascii="Times New Roman" w:hAnsi="Times New Roman"/>
          <w:sz w:val="28"/>
          <w:szCs w:val="28"/>
        </w:rPr>
        <w:t xml:space="preserve"> </w:t>
      </w:r>
      <w:r w:rsidR="002B7F5A" w:rsidRPr="00024624">
        <w:rPr>
          <w:rFonts w:ascii="Times New Roman" w:hAnsi="Times New Roman"/>
          <w:sz w:val="28"/>
          <w:szCs w:val="28"/>
        </w:rPr>
        <w:t xml:space="preserve">концессионном договоре. </w:t>
      </w:r>
    </w:p>
    <w:p w:rsidR="00443426" w:rsidRPr="00024624" w:rsidRDefault="00443426"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 xml:space="preserve">Условия </w:t>
      </w:r>
      <w:r w:rsidR="00B51130" w:rsidRPr="00024624">
        <w:rPr>
          <w:rFonts w:ascii="Times New Roman" w:hAnsi="Times New Roman"/>
          <w:sz w:val="28"/>
          <w:szCs w:val="28"/>
        </w:rPr>
        <w:t xml:space="preserve">реализации </w:t>
      </w:r>
      <w:r w:rsidR="00EE04CE" w:rsidRPr="00024624">
        <w:rPr>
          <w:rFonts w:ascii="Times New Roman" w:hAnsi="Times New Roman"/>
          <w:sz w:val="28"/>
          <w:szCs w:val="28"/>
        </w:rPr>
        <w:t>К</w:t>
      </w:r>
      <w:r w:rsidR="00B51130" w:rsidRPr="00024624">
        <w:rPr>
          <w:rFonts w:ascii="Times New Roman" w:hAnsi="Times New Roman"/>
          <w:sz w:val="28"/>
          <w:szCs w:val="28"/>
        </w:rPr>
        <w:t>омплексного проекта определяются</w:t>
      </w:r>
      <w:r w:rsidRPr="00024624">
        <w:rPr>
          <w:rFonts w:ascii="Times New Roman" w:hAnsi="Times New Roman"/>
          <w:sz w:val="28"/>
          <w:szCs w:val="28"/>
        </w:rPr>
        <w:t xml:space="preserve"> в инвестиционном соглашении</w:t>
      </w:r>
      <w:r w:rsidR="00B51130" w:rsidRPr="00024624">
        <w:rPr>
          <w:rFonts w:ascii="Times New Roman" w:hAnsi="Times New Roman"/>
          <w:sz w:val="28"/>
          <w:szCs w:val="28"/>
        </w:rPr>
        <w:t>.</w:t>
      </w:r>
    </w:p>
    <w:p w:rsidR="002B7F5A" w:rsidRPr="00024624" w:rsidRDefault="00676616"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12</w:t>
      </w:r>
      <w:r w:rsidR="002B7F5A" w:rsidRPr="00024624">
        <w:rPr>
          <w:rFonts w:ascii="Times New Roman" w:hAnsi="Times New Roman"/>
          <w:sz w:val="28"/>
          <w:szCs w:val="28"/>
        </w:rPr>
        <w:t xml:space="preserve">. </w:t>
      </w:r>
      <w:r w:rsidR="00B51130" w:rsidRPr="00024624">
        <w:rPr>
          <w:rFonts w:ascii="Times New Roman" w:hAnsi="Times New Roman"/>
          <w:sz w:val="28"/>
          <w:szCs w:val="28"/>
        </w:rPr>
        <w:t>У</w:t>
      </w:r>
      <w:r w:rsidR="002B7F5A" w:rsidRPr="00024624">
        <w:rPr>
          <w:rFonts w:ascii="Times New Roman" w:hAnsi="Times New Roman"/>
          <w:sz w:val="28"/>
          <w:szCs w:val="28"/>
        </w:rPr>
        <w:t>част</w:t>
      </w:r>
      <w:r w:rsidR="00B51130" w:rsidRPr="00024624">
        <w:rPr>
          <w:rFonts w:ascii="Times New Roman" w:hAnsi="Times New Roman"/>
          <w:sz w:val="28"/>
          <w:szCs w:val="28"/>
        </w:rPr>
        <w:t>ник</w:t>
      </w:r>
      <w:r w:rsidR="002B7F5A" w:rsidRPr="00024624">
        <w:rPr>
          <w:rFonts w:ascii="Times New Roman" w:hAnsi="Times New Roman"/>
          <w:sz w:val="28"/>
          <w:szCs w:val="28"/>
        </w:rPr>
        <w:t xml:space="preserve"> </w:t>
      </w:r>
      <w:r w:rsidR="00976BBB" w:rsidRPr="00024624">
        <w:rPr>
          <w:rFonts w:ascii="Times New Roman" w:hAnsi="Times New Roman"/>
          <w:sz w:val="28"/>
          <w:szCs w:val="28"/>
        </w:rPr>
        <w:t>конкурс</w:t>
      </w:r>
      <w:r w:rsidR="00B51130" w:rsidRPr="00024624">
        <w:rPr>
          <w:rFonts w:ascii="Times New Roman" w:hAnsi="Times New Roman"/>
          <w:sz w:val="28"/>
          <w:szCs w:val="28"/>
        </w:rPr>
        <w:t xml:space="preserve">а </w:t>
      </w:r>
      <w:r w:rsidR="002B7F5A" w:rsidRPr="00024624">
        <w:rPr>
          <w:rFonts w:ascii="Times New Roman" w:hAnsi="Times New Roman"/>
          <w:sz w:val="28"/>
          <w:szCs w:val="28"/>
        </w:rPr>
        <w:t xml:space="preserve">признает </w:t>
      </w:r>
      <w:r w:rsidR="00ED4A72" w:rsidRPr="00024624">
        <w:rPr>
          <w:rFonts w:ascii="Times New Roman" w:hAnsi="Times New Roman"/>
          <w:sz w:val="28"/>
          <w:szCs w:val="28"/>
        </w:rPr>
        <w:t>настоящие</w:t>
      </w:r>
      <w:r w:rsidR="002B7F5A" w:rsidRPr="00024624">
        <w:rPr>
          <w:rFonts w:ascii="Times New Roman" w:hAnsi="Times New Roman"/>
          <w:sz w:val="28"/>
          <w:szCs w:val="28"/>
        </w:rPr>
        <w:t xml:space="preserve"> </w:t>
      </w:r>
      <w:r w:rsidR="00ED4A72" w:rsidRPr="00024624">
        <w:rPr>
          <w:rFonts w:ascii="Times New Roman" w:hAnsi="Times New Roman"/>
          <w:sz w:val="28"/>
          <w:szCs w:val="28"/>
        </w:rPr>
        <w:t>У</w:t>
      </w:r>
      <w:r w:rsidR="002B7F5A" w:rsidRPr="00024624">
        <w:rPr>
          <w:rFonts w:ascii="Times New Roman" w:hAnsi="Times New Roman"/>
          <w:sz w:val="28"/>
          <w:szCs w:val="28"/>
        </w:rPr>
        <w:t>словия и соглашается на их включение в концессионный договор</w:t>
      </w:r>
      <w:r w:rsidR="00B51130" w:rsidRPr="00024624">
        <w:rPr>
          <w:rFonts w:ascii="Times New Roman" w:hAnsi="Times New Roman"/>
          <w:sz w:val="28"/>
          <w:szCs w:val="28"/>
        </w:rPr>
        <w:t xml:space="preserve"> и инвестиционное соглашение</w:t>
      </w:r>
      <w:r w:rsidR="002B7F5A" w:rsidRPr="00024624">
        <w:rPr>
          <w:rFonts w:ascii="Times New Roman" w:hAnsi="Times New Roman"/>
          <w:sz w:val="28"/>
          <w:szCs w:val="28"/>
        </w:rPr>
        <w:t>.</w:t>
      </w:r>
      <w:r w:rsidR="00D86007" w:rsidRPr="00024624">
        <w:rPr>
          <w:rFonts w:ascii="Times New Roman" w:hAnsi="Times New Roman"/>
          <w:sz w:val="28"/>
          <w:szCs w:val="28"/>
        </w:rPr>
        <w:t xml:space="preserve"> При этом</w:t>
      </w:r>
      <w:proofErr w:type="gramStart"/>
      <w:r w:rsidR="00D86007" w:rsidRPr="00024624">
        <w:rPr>
          <w:rFonts w:ascii="Times New Roman" w:hAnsi="Times New Roman"/>
          <w:sz w:val="28"/>
          <w:szCs w:val="28"/>
        </w:rPr>
        <w:t>,</w:t>
      </w:r>
      <w:proofErr w:type="gramEnd"/>
      <w:r w:rsidR="00D86007" w:rsidRPr="00024624">
        <w:rPr>
          <w:rFonts w:ascii="Times New Roman" w:hAnsi="Times New Roman"/>
          <w:sz w:val="28"/>
          <w:szCs w:val="28"/>
        </w:rPr>
        <w:t xml:space="preserve"> участник</w:t>
      </w:r>
      <w:r w:rsidR="0044693E" w:rsidRPr="00024624">
        <w:rPr>
          <w:rFonts w:ascii="Times New Roman" w:hAnsi="Times New Roman"/>
          <w:sz w:val="28"/>
          <w:szCs w:val="28"/>
        </w:rPr>
        <w:t xml:space="preserve"> конкурс</w:t>
      </w:r>
      <w:r w:rsidR="00D86007" w:rsidRPr="00024624">
        <w:rPr>
          <w:rFonts w:ascii="Times New Roman" w:hAnsi="Times New Roman"/>
          <w:sz w:val="28"/>
          <w:szCs w:val="28"/>
        </w:rPr>
        <w:t>а соглашае</w:t>
      </w:r>
      <w:r w:rsidR="0044693E" w:rsidRPr="00024624">
        <w:rPr>
          <w:rFonts w:ascii="Times New Roman" w:hAnsi="Times New Roman"/>
          <w:sz w:val="28"/>
          <w:szCs w:val="28"/>
        </w:rPr>
        <w:t xml:space="preserve">тся с тем, что Правительство </w:t>
      </w:r>
      <w:proofErr w:type="spellStart"/>
      <w:r w:rsidR="0044693E" w:rsidRPr="00024624">
        <w:rPr>
          <w:rFonts w:ascii="Times New Roman" w:hAnsi="Times New Roman"/>
          <w:sz w:val="28"/>
          <w:szCs w:val="28"/>
        </w:rPr>
        <w:t>Кыргызской</w:t>
      </w:r>
      <w:proofErr w:type="spellEnd"/>
      <w:r w:rsidR="0044693E" w:rsidRPr="00024624">
        <w:rPr>
          <w:rFonts w:ascii="Times New Roman" w:hAnsi="Times New Roman"/>
          <w:sz w:val="28"/>
          <w:szCs w:val="28"/>
        </w:rPr>
        <w:t xml:space="preserve"> Республики вправе в любой момент до заключения концессионного договора и инвестиционного соглашения отозвать свое решение о передач</w:t>
      </w:r>
      <w:r w:rsidR="00141184" w:rsidRPr="00024624">
        <w:rPr>
          <w:rFonts w:ascii="Times New Roman" w:hAnsi="Times New Roman"/>
          <w:sz w:val="28"/>
          <w:szCs w:val="28"/>
        </w:rPr>
        <w:t>е</w:t>
      </w:r>
      <w:r w:rsidR="0044693E" w:rsidRPr="00024624">
        <w:rPr>
          <w:rFonts w:ascii="Times New Roman" w:hAnsi="Times New Roman"/>
          <w:sz w:val="28"/>
          <w:szCs w:val="28"/>
        </w:rPr>
        <w:t xml:space="preserve"> </w:t>
      </w:r>
      <w:r w:rsidR="00A9129B" w:rsidRPr="00024624">
        <w:rPr>
          <w:rFonts w:ascii="Times New Roman" w:hAnsi="Times New Roman"/>
          <w:sz w:val="28"/>
          <w:szCs w:val="28"/>
        </w:rPr>
        <w:t>Концессионного объекта</w:t>
      </w:r>
      <w:r w:rsidR="0044693E" w:rsidRPr="00024624">
        <w:rPr>
          <w:rFonts w:ascii="Times New Roman" w:hAnsi="Times New Roman"/>
          <w:sz w:val="28"/>
          <w:szCs w:val="28"/>
        </w:rPr>
        <w:t xml:space="preserve"> в связи с выявлением в полученных от участников конкурса </w:t>
      </w:r>
      <w:r w:rsidR="00ED4A72" w:rsidRPr="00024624">
        <w:rPr>
          <w:rFonts w:ascii="Times New Roman" w:hAnsi="Times New Roman"/>
          <w:sz w:val="28"/>
          <w:szCs w:val="28"/>
        </w:rPr>
        <w:t>заявках данных, несоответствующих действительности, либо включени</w:t>
      </w:r>
      <w:r w:rsidR="00C833AA" w:rsidRPr="00024624">
        <w:rPr>
          <w:rFonts w:ascii="Times New Roman" w:hAnsi="Times New Roman"/>
          <w:sz w:val="28"/>
          <w:szCs w:val="28"/>
        </w:rPr>
        <w:t>ем</w:t>
      </w:r>
      <w:r w:rsidR="00ED4A72" w:rsidRPr="00024624">
        <w:rPr>
          <w:rFonts w:ascii="Times New Roman" w:hAnsi="Times New Roman"/>
          <w:sz w:val="28"/>
          <w:szCs w:val="28"/>
        </w:rPr>
        <w:t xml:space="preserve"> в концессионный договор и/или инвестиционно</w:t>
      </w:r>
      <w:r w:rsidR="003C6A3F" w:rsidRPr="00024624">
        <w:rPr>
          <w:rFonts w:ascii="Times New Roman" w:hAnsi="Times New Roman"/>
          <w:sz w:val="28"/>
          <w:szCs w:val="28"/>
        </w:rPr>
        <w:t>е</w:t>
      </w:r>
      <w:r w:rsidR="00ED4A72" w:rsidRPr="00024624">
        <w:rPr>
          <w:rFonts w:ascii="Times New Roman" w:hAnsi="Times New Roman"/>
          <w:sz w:val="28"/>
          <w:szCs w:val="28"/>
        </w:rPr>
        <w:t xml:space="preserve"> соглашени</w:t>
      </w:r>
      <w:r w:rsidR="003C6A3F" w:rsidRPr="00024624">
        <w:rPr>
          <w:rFonts w:ascii="Times New Roman" w:hAnsi="Times New Roman"/>
          <w:sz w:val="28"/>
          <w:szCs w:val="28"/>
        </w:rPr>
        <w:t>е</w:t>
      </w:r>
      <w:r w:rsidR="00ED4A72" w:rsidRPr="00024624">
        <w:rPr>
          <w:rFonts w:ascii="Times New Roman" w:hAnsi="Times New Roman"/>
          <w:sz w:val="28"/>
          <w:szCs w:val="28"/>
        </w:rPr>
        <w:t xml:space="preserve"> положений, противоречащих интересам </w:t>
      </w:r>
      <w:proofErr w:type="spellStart"/>
      <w:r w:rsidR="00ED4A72" w:rsidRPr="00024624">
        <w:rPr>
          <w:rFonts w:ascii="Times New Roman" w:hAnsi="Times New Roman"/>
          <w:sz w:val="28"/>
          <w:szCs w:val="28"/>
        </w:rPr>
        <w:t>Кыргызской</w:t>
      </w:r>
      <w:proofErr w:type="spellEnd"/>
      <w:r w:rsidR="00ED4A72" w:rsidRPr="00024624">
        <w:rPr>
          <w:rFonts w:ascii="Times New Roman" w:hAnsi="Times New Roman"/>
          <w:sz w:val="28"/>
          <w:szCs w:val="28"/>
        </w:rPr>
        <w:t xml:space="preserve"> Республики.</w:t>
      </w:r>
    </w:p>
    <w:p w:rsidR="003C018D" w:rsidRPr="00024624" w:rsidRDefault="00ED592F" w:rsidP="00F36C80">
      <w:pPr>
        <w:pStyle w:val="1"/>
        <w:jc w:val="center"/>
        <w:rPr>
          <w:rFonts w:ascii="Times New Roman" w:hAnsi="Times New Roman"/>
          <w:sz w:val="28"/>
          <w:szCs w:val="28"/>
          <w:lang w:eastAsia="ru-RU"/>
        </w:rPr>
      </w:pPr>
      <w:bookmarkStart w:id="3" w:name="_Toc440476925"/>
      <w:r w:rsidRPr="00024624">
        <w:rPr>
          <w:rFonts w:ascii="Times New Roman" w:hAnsi="Times New Roman"/>
          <w:sz w:val="28"/>
          <w:szCs w:val="28"/>
          <w:lang w:eastAsia="ru-RU"/>
        </w:rPr>
        <w:t>4</w:t>
      </w:r>
      <w:r w:rsidR="003C018D" w:rsidRPr="00024624">
        <w:rPr>
          <w:rFonts w:ascii="Times New Roman" w:hAnsi="Times New Roman"/>
          <w:sz w:val="28"/>
          <w:szCs w:val="28"/>
          <w:lang w:eastAsia="ru-RU"/>
        </w:rPr>
        <w:t>. Размеры, порядок и сроки оплаты</w:t>
      </w:r>
      <w:bookmarkEnd w:id="3"/>
    </w:p>
    <w:p w:rsidR="006E4FB5" w:rsidRPr="00024624" w:rsidRDefault="006E4FB5" w:rsidP="00825430">
      <w:pPr>
        <w:spacing w:after="0" w:line="240" w:lineRule="auto"/>
        <w:ind w:firstLine="634"/>
        <w:jc w:val="center"/>
        <w:rPr>
          <w:rFonts w:ascii="Times New Roman" w:hAnsi="Times New Roman"/>
          <w:b/>
          <w:sz w:val="28"/>
          <w:szCs w:val="28"/>
          <w:lang w:eastAsia="ru-RU"/>
        </w:rPr>
      </w:pPr>
    </w:p>
    <w:p w:rsidR="002B7F5A" w:rsidRPr="00024624" w:rsidRDefault="00676616"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13</w:t>
      </w:r>
      <w:r w:rsidR="002B7F5A" w:rsidRPr="00024624">
        <w:rPr>
          <w:rFonts w:ascii="Times New Roman" w:hAnsi="Times New Roman"/>
          <w:sz w:val="28"/>
          <w:szCs w:val="28"/>
        </w:rPr>
        <w:t>. Плата за пакет краткой геологической информации.</w:t>
      </w:r>
    </w:p>
    <w:p w:rsidR="002B7F5A" w:rsidRPr="00024624" w:rsidRDefault="00694164"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 xml:space="preserve">Государственное агентство по геологии и минеральным ресурсам при Правительстве </w:t>
      </w:r>
      <w:proofErr w:type="spellStart"/>
      <w:r w:rsidRPr="00024624">
        <w:rPr>
          <w:rFonts w:ascii="Times New Roman" w:hAnsi="Times New Roman"/>
          <w:sz w:val="28"/>
          <w:szCs w:val="28"/>
        </w:rPr>
        <w:t>Кыргызской</w:t>
      </w:r>
      <w:proofErr w:type="spellEnd"/>
      <w:r w:rsidRPr="00024624">
        <w:rPr>
          <w:rFonts w:ascii="Times New Roman" w:hAnsi="Times New Roman"/>
          <w:sz w:val="28"/>
          <w:szCs w:val="28"/>
        </w:rPr>
        <w:t xml:space="preserve"> Республики (далее - </w:t>
      </w:r>
      <w:proofErr w:type="spellStart"/>
      <w:r w:rsidRPr="00024624">
        <w:rPr>
          <w:rFonts w:ascii="Times New Roman" w:hAnsi="Times New Roman"/>
          <w:sz w:val="28"/>
          <w:szCs w:val="28"/>
        </w:rPr>
        <w:t>Госгеол</w:t>
      </w:r>
      <w:r w:rsidR="003C6A3F" w:rsidRPr="00024624">
        <w:rPr>
          <w:rFonts w:ascii="Times New Roman" w:hAnsi="Times New Roman"/>
          <w:sz w:val="28"/>
          <w:szCs w:val="28"/>
        </w:rPr>
        <w:t>ого</w:t>
      </w:r>
      <w:r w:rsidRPr="00024624">
        <w:rPr>
          <w:rFonts w:ascii="Times New Roman" w:hAnsi="Times New Roman"/>
          <w:sz w:val="28"/>
          <w:szCs w:val="28"/>
        </w:rPr>
        <w:t>агентство</w:t>
      </w:r>
      <w:proofErr w:type="spellEnd"/>
      <w:r w:rsidRPr="00024624">
        <w:rPr>
          <w:rFonts w:ascii="Times New Roman" w:hAnsi="Times New Roman"/>
          <w:sz w:val="28"/>
          <w:szCs w:val="28"/>
        </w:rPr>
        <w:t xml:space="preserve">) </w:t>
      </w:r>
      <w:r w:rsidR="00D86007" w:rsidRPr="00024624">
        <w:rPr>
          <w:rFonts w:ascii="Times New Roman" w:hAnsi="Times New Roman"/>
          <w:sz w:val="28"/>
          <w:szCs w:val="28"/>
        </w:rPr>
        <w:t>–</w:t>
      </w:r>
      <w:r w:rsidRPr="00024624">
        <w:rPr>
          <w:rFonts w:ascii="Times New Roman" w:hAnsi="Times New Roman"/>
          <w:sz w:val="28"/>
          <w:szCs w:val="28"/>
        </w:rPr>
        <w:t xml:space="preserve"> рабочий</w:t>
      </w:r>
      <w:r w:rsidR="00D86007" w:rsidRPr="00024624">
        <w:rPr>
          <w:rFonts w:ascii="Times New Roman" w:hAnsi="Times New Roman"/>
          <w:sz w:val="28"/>
          <w:szCs w:val="28"/>
        </w:rPr>
        <w:t xml:space="preserve"> орган Конкурсной комиссии </w:t>
      </w:r>
      <w:r w:rsidR="002B7F5A" w:rsidRPr="00024624">
        <w:rPr>
          <w:rFonts w:ascii="Times New Roman" w:hAnsi="Times New Roman"/>
          <w:sz w:val="28"/>
          <w:szCs w:val="28"/>
        </w:rPr>
        <w:t xml:space="preserve">предоставляет каждому заявителю </w:t>
      </w:r>
      <w:r w:rsidR="00CD3FF7" w:rsidRPr="00024624">
        <w:rPr>
          <w:rFonts w:ascii="Times New Roman" w:hAnsi="Times New Roman"/>
          <w:sz w:val="28"/>
          <w:szCs w:val="28"/>
        </w:rPr>
        <w:t xml:space="preserve">пакет </w:t>
      </w:r>
      <w:r w:rsidR="009C05F4" w:rsidRPr="00024624">
        <w:rPr>
          <w:rFonts w:ascii="Times New Roman" w:hAnsi="Times New Roman"/>
          <w:sz w:val="28"/>
          <w:szCs w:val="28"/>
        </w:rPr>
        <w:t xml:space="preserve">краткой </w:t>
      </w:r>
      <w:r w:rsidR="002B7F5A" w:rsidRPr="00024624">
        <w:rPr>
          <w:rFonts w:ascii="Times New Roman" w:hAnsi="Times New Roman"/>
          <w:sz w:val="28"/>
          <w:szCs w:val="28"/>
        </w:rPr>
        <w:t>геологическ</w:t>
      </w:r>
      <w:r w:rsidR="00CD3FF7" w:rsidRPr="00024624">
        <w:rPr>
          <w:rFonts w:ascii="Times New Roman" w:hAnsi="Times New Roman"/>
          <w:sz w:val="28"/>
          <w:szCs w:val="28"/>
        </w:rPr>
        <w:t>ой</w:t>
      </w:r>
      <w:r w:rsidR="002B7F5A" w:rsidRPr="00024624">
        <w:rPr>
          <w:rFonts w:ascii="Times New Roman" w:hAnsi="Times New Roman"/>
          <w:sz w:val="28"/>
          <w:szCs w:val="28"/>
        </w:rPr>
        <w:t xml:space="preserve"> информаци</w:t>
      </w:r>
      <w:r w:rsidR="00CD3FF7" w:rsidRPr="00024624">
        <w:rPr>
          <w:rFonts w:ascii="Times New Roman" w:hAnsi="Times New Roman"/>
          <w:sz w:val="28"/>
          <w:szCs w:val="28"/>
        </w:rPr>
        <w:t>и</w:t>
      </w:r>
      <w:r w:rsidR="002B7F5A" w:rsidRPr="00024624">
        <w:rPr>
          <w:rFonts w:ascii="Times New Roman" w:hAnsi="Times New Roman"/>
          <w:sz w:val="28"/>
          <w:szCs w:val="28"/>
        </w:rPr>
        <w:t xml:space="preserve">. Для участия в конкурсе заявители обязаны приобрести указанный пакет краткой геологической информации за плату в размере </w:t>
      </w:r>
      <w:r w:rsidR="00F4451E" w:rsidRPr="00024624">
        <w:rPr>
          <w:rFonts w:ascii="Times New Roman" w:hAnsi="Times New Roman"/>
          <w:sz w:val="28"/>
          <w:szCs w:val="28"/>
        </w:rPr>
        <w:t>2 3</w:t>
      </w:r>
      <w:r w:rsidR="00370F38" w:rsidRPr="00024624">
        <w:rPr>
          <w:rFonts w:ascii="Times New Roman" w:hAnsi="Times New Roman"/>
          <w:sz w:val="28"/>
          <w:szCs w:val="28"/>
        </w:rPr>
        <w:t>00 000</w:t>
      </w:r>
      <w:r w:rsidR="009C05F4" w:rsidRPr="00024624">
        <w:rPr>
          <w:rFonts w:ascii="Times New Roman" w:hAnsi="Times New Roman"/>
          <w:sz w:val="28"/>
          <w:szCs w:val="28"/>
        </w:rPr>
        <w:t xml:space="preserve"> (</w:t>
      </w:r>
      <w:r w:rsidR="00F4451E" w:rsidRPr="00024624">
        <w:rPr>
          <w:rFonts w:ascii="Times New Roman" w:hAnsi="Times New Roman"/>
          <w:sz w:val="28"/>
          <w:szCs w:val="28"/>
        </w:rPr>
        <w:t>два миллиона триста тысяч</w:t>
      </w:r>
      <w:r w:rsidR="009C05F4" w:rsidRPr="00024624">
        <w:rPr>
          <w:rFonts w:ascii="Times New Roman" w:hAnsi="Times New Roman"/>
          <w:sz w:val="28"/>
          <w:szCs w:val="28"/>
        </w:rPr>
        <w:t>)</w:t>
      </w:r>
      <w:r w:rsidR="002B7F5A" w:rsidRPr="00024624">
        <w:rPr>
          <w:rFonts w:ascii="Times New Roman" w:hAnsi="Times New Roman"/>
          <w:sz w:val="28"/>
          <w:szCs w:val="28"/>
        </w:rPr>
        <w:t xml:space="preserve"> сом</w:t>
      </w:r>
      <w:r w:rsidR="003C6A3F" w:rsidRPr="00024624">
        <w:rPr>
          <w:rFonts w:ascii="Times New Roman" w:hAnsi="Times New Roman"/>
          <w:sz w:val="28"/>
          <w:szCs w:val="28"/>
        </w:rPr>
        <w:t>ов</w:t>
      </w:r>
      <w:r w:rsidR="00772851" w:rsidRPr="00024624">
        <w:rPr>
          <w:rFonts w:ascii="Times New Roman" w:hAnsi="Times New Roman"/>
          <w:sz w:val="28"/>
          <w:szCs w:val="28"/>
        </w:rPr>
        <w:t>.</w:t>
      </w:r>
      <w:r w:rsidR="00D96657" w:rsidRPr="00024624">
        <w:rPr>
          <w:rFonts w:ascii="Times New Roman" w:hAnsi="Times New Roman"/>
          <w:sz w:val="28"/>
          <w:szCs w:val="28"/>
        </w:rPr>
        <w:t xml:space="preserve"> </w:t>
      </w:r>
    </w:p>
    <w:p w:rsidR="002B7F5A" w:rsidRPr="00024624" w:rsidRDefault="00D86007"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П</w:t>
      </w:r>
      <w:r w:rsidR="002B7F5A" w:rsidRPr="00024624">
        <w:rPr>
          <w:rFonts w:ascii="Times New Roman" w:hAnsi="Times New Roman"/>
          <w:sz w:val="28"/>
          <w:szCs w:val="28"/>
        </w:rPr>
        <w:t>лата за пакет краткой геологической информации, указанн</w:t>
      </w:r>
      <w:r w:rsidR="00C833AA" w:rsidRPr="00024624">
        <w:rPr>
          <w:rFonts w:ascii="Times New Roman" w:hAnsi="Times New Roman"/>
          <w:sz w:val="28"/>
          <w:szCs w:val="28"/>
        </w:rPr>
        <w:t>ая</w:t>
      </w:r>
      <w:r w:rsidR="002B7F5A" w:rsidRPr="00024624">
        <w:rPr>
          <w:rFonts w:ascii="Times New Roman" w:hAnsi="Times New Roman"/>
          <w:sz w:val="28"/>
          <w:szCs w:val="28"/>
        </w:rPr>
        <w:t xml:space="preserve"> в </w:t>
      </w:r>
      <w:r w:rsidR="00C833AA" w:rsidRPr="00024624">
        <w:rPr>
          <w:rFonts w:ascii="Times New Roman" w:hAnsi="Times New Roman"/>
          <w:sz w:val="28"/>
          <w:szCs w:val="28"/>
        </w:rPr>
        <w:t>абзаце втором</w:t>
      </w:r>
      <w:r w:rsidR="002B7F5A" w:rsidRPr="00024624">
        <w:rPr>
          <w:rFonts w:ascii="Times New Roman" w:hAnsi="Times New Roman"/>
          <w:sz w:val="28"/>
          <w:szCs w:val="28"/>
        </w:rPr>
        <w:t xml:space="preserve"> настоящего пункта, поступает на специальный счет рабоч</w:t>
      </w:r>
      <w:r w:rsidR="00162940" w:rsidRPr="00024624">
        <w:rPr>
          <w:rFonts w:ascii="Times New Roman" w:hAnsi="Times New Roman"/>
          <w:sz w:val="28"/>
          <w:szCs w:val="28"/>
        </w:rPr>
        <w:t xml:space="preserve">его органа </w:t>
      </w:r>
      <w:r w:rsidRPr="00024624">
        <w:rPr>
          <w:rFonts w:ascii="Times New Roman" w:hAnsi="Times New Roman"/>
          <w:sz w:val="28"/>
          <w:szCs w:val="28"/>
        </w:rPr>
        <w:t xml:space="preserve">Конкурсной комиссии </w:t>
      </w:r>
      <w:r w:rsidR="002B7F5A" w:rsidRPr="00024624">
        <w:rPr>
          <w:rFonts w:ascii="Times New Roman" w:hAnsi="Times New Roman"/>
          <w:sz w:val="28"/>
          <w:szCs w:val="28"/>
        </w:rPr>
        <w:t>и остается в его распоряжении.</w:t>
      </w:r>
    </w:p>
    <w:p w:rsidR="002B7F5A" w:rsidRPr="00024624" w:rsidRDefault="00676616"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14</w:t>
      </w:r>
      <w:r w:rsidR="002B7F5A" w:rsidRPr="00024624">
        <w:rPr>
          <w:rFonts w:ascii="Times New Roman" w:hAnsi="Times New Roman"/>
          <w:sz w:val="28"/>
          <w:szCs w:val="28"/>
        </w:rPr>
        <w:t xml:space="preserve">. </w:t>
      </w:r>
      <w:r w:rsidR="00155473" w:rsidRPr="00024624">
        <w:rPr>
          <w:rFonts w:ascii="Times New Roman" w:hAnsi="Times New Roman"/>
          <w:sz w:val="28"/>
          <w:szCs w:val="28"/>
        </w:rPr>
        <w:t>Плата</w:t>
      </w:r>
      <w:r w:rsidR="002B7F5A" w:rsidRPr="00024624">
        <w:rPr>
          <w:rFonts w:ascii="Times New Roman" w:hAnsi="Times New Roman"/>
          <w:sz w:val="28"/>
          <w:szCs w:val="28"/>
        </w:rPr>
        <w:t xml:space="preserve"> за участие в конкурсе.</w:t>
      </w:r>
    </w:p>
    <w:p w:rsidR="002B7F5A" w:rsidRPr="00024624" w:rsidRDefault="00372770"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У</w:t>
      </w:r>
      <w:r w:rsidR="002B7F5A" w:rsidRPr="00024624">
        <w:rPr>
          <w:rFonts w:ascii="Times New Roman" w:hAnsi="Times New Roman"/>
          <w:sz w:val="28"/>
          <w:szCs w:val="28"/>
        </w:rPr>
        <w:t xml:space="preserve">частники конкурса обязаны </w:t>
      </w:r>
      <w:r w:rsidR="008C3AD0" w:rsidRPr="00024624">
        <w:rPr>
          <w:rFonts w:ascii="Times New Roman" w:hAnsi="Times New Roman"/>
          <w:sz w:val="28"/>
          <w:szCs w:val="28"/>
        </w:rPr>
        <w:t xml:space="preserve">внести </w:t>
      </w:r>
      <w:r w:rsidR="00155473" w:rsidRPr="00024624">
        <w:rPr>
          <w:rFonts w:ascii="Times New Roman" w:hAnsi="Times New Roman"/>
          <w:sz w:val="28"/>
          <w:szCs w:val="28"/>
        </w:rPr>
        <w:t>плат</w:t>
      </w:r>
      <w:r w:rsidR="008C3AD0" w:rsidRPr="00024624">
        <w:rPr>
          <w:rFonts w:ascii="Times New Roman" w:hAnsi="Times New Roman"/>
          <w:sz w:val="28"/>
          <w:szCs w:val="28"/>
        </w:rPr>
        <w:t>у</w:t>
      </w:r>
      <w:r w:rsidR="002B7F5A" w:rsidRPr="00024624">
        <w:rPr>
          <w:rFonts w:ascii="Times New Roman" w:hAnsi="Times New Roman"/>
          <w:sz w:val="28"/>
          <w:szCs w:val="28"/>
        </w:rPr>
        <w:t xml:space="preserve"> з</w:t>
      </w:r>
      <w:r w:rsidR="001C338C" w:rsidRPr="00024624">
        <w:rPr>
          <w:rFonts w:ascii="Times New Roman" w:hAnsi="Times New Roman"/>
          <w:sz w:val="28"/>
          <w:szCs w:val="28"/>
        </w:rPr>
        <w:t>а участие в конкурсе в размере 1</w:t>
      </w:r>
      <w:r w:rsidR="00370F38" w:rsidRPr="00024624">
        <w:rPr>
          <w:rFonts w:ascii="Times New Roman" w:hAnsi="Times New Roman"/>
          <w:sz w:val="28"/>
          <w:szCs w:val="28"/>
        </w:rPr>
        <w:t>5 </w:t>
      </w:r>
      <w:r w:rsidR="002B7F5A" w:rsidRPr="00024624">
        <w:rPr>
          <w:rFonts w:ascii="Times New Roman" w:hAnsi="Times New Roman"/>
          <w:sz w:val="28"/>
          <w:szCs w:val="28"/>
        </w:rPr>
        <w:t>000</w:t>
      </w:r>
      <w:r w:rsidR="00370F38" w:rsidRPr="00024624">
        <w:rPr>
          <w:rFonts w:ascii="Times New Roman" w:hAnsi="Times New Roman"/>
          <w:sz w:val="28"/>
          <w:szCs w:val="28"/>
        </w:rPr>
        <w:t xml:space="preserve"> 000 (пятнадцать</w:t>
      </w:r>
      <w:r w:rsidR="002B7F5A" w:rsidRPr="00024624">
        <w:rPr>
          <w:rFonts w:ascii="Times New Roman" w:hAnsi="Times New Roman"/>
          <w:sz w:val="28"/>
          <w:szCs w:val="28"/>
        </w:rPr>
        <w:t xml:space="preserve"> миллион</w:t>
      </w:r>
      <w:r w:rsidR="00370F38" w:rsidRPr="00024624">
        <w:rPr>
          <w:rFonts w:ascii="Times New Roman" w:hAnsi="Times New Roman"/>
          <w:sz w:val="28"/>
          <w:szCs w:val="28"/>
        </w:rPr>
        <w:t>ов</w:t>
      </w:r>
      <w:r w:rsidR="002B7F5A" w:rsidRPr="00024624">
        <w:rPr>
          <w:rFonts w:ascii="Times New Roman" w:hAnsi="Times New Roman"/>
          <w:sz w:val="28"/>
          <w:szCs w:val="28"/>
        </w:rPr>
        <w:t xml:space="preserve">) сомов или эквивалент в долларах США по курсу Национального </w:t>
      </w:r>
      <w:r w:rsidR="00A02266" w:rsidRPr="00024624">
        <w:rPr>
          <w:rFonts w:ascii="Times New Roman" w:hAnsi="Times New Roman"/>
          <w:sz w:val="28"/>
          <w:szCs w:val="28"/>
        </w:rPr>
        <w:t>б</w:t>
      </w:r>
      <w:r w:rsidR="002B7F5A" w:rsidRPr="00024624">
        <w:rPr>
          <w:rFonts w:ascii="Times New Roman" w:hAnsi="Times New Roman"/>
          <w:sz w:val="28"/>
          <w:szCs w:val="28"/>
        </w:rPr>
        <w:t xml:space="preserve">анка </w:t>
      </w:r>
      <w:proofErr w:type="spellStart"/>
      <w:r w:rsidR="002B7F5A" w:rsidRPr="00024624">
        <w:rPr>
          <w:rFonts w:ascii="Times New Roman" w:hAnsi="Times New Roman"/>
          <w:sz w:val="28"/>
          <w:szCs w:val="28"/>
        </w:rPr>
        <w:t>Кыргызской</w:t>
      </w:r>
      <w:proofErr w:type="spellEnd"/>
      <w:r w:rsidR="002B7F5A" w:rsidRPr="00024624">
        <w:rPr>
          <w:rFonts w:ascii="Times New Roman" w:hAnsi="Times New Roman"/>
          <w:sz w:val="28"/>
          <w:szCs w:val="28"/>
        </w:rPr>
        <w:t xml:space="preserve"> Республики на день оплаты. </w:t>
      </w:r>
      <w:r w:rsidR="00155473" w:rsidRPr="00024624">
        <w:rPr>
          <w:rFonts w:ascii="Times New Roman" w:hAnsi="Times New Roman"/>
          <w:sz w:val="28"/>
          <w:szCs w:val="28"/>
        </w:rPr>
        <w:t>Плата</w:t>
      </w:r>
      <w:r w:rsidR="002B7F5A" w:rsidRPr="00024624">
        <w:rPr>
          <w:rFonts w:ascii="Times New Roman" w:hAnsi="Times New Roman"/>
          <w:sz w:val="28"/>
          <w:szCs w:val="28"/>
        </w:rPr>
        <w:t xml:space="preserve"> за участие в конкурсе не включается в окончательную сумму платы за концессию и </w:t>
      </w:r>
      <w:r w:rsidR="003C6A3F" w:rsidRPr="00024624">
        <w:rPr>
          <w:rFonts w:ascii="Times New Roman" w:hAnsi="Times New Roman"/>
          <w:sz w:val="28"/>
          <w:szCs w:val="28"/>
        </w:rPr>
        <w:t>не возвращается</w:t>
      </w:r>
      <w:r w:rsidR="008A70A2" w:rsidRPr="00024624">
        <w:rPr>
          <w:rFonts w:ascii="Times New Roman" w:hAnsi="Times New Roman"/>
          <w:sz w:val="28"/>
          <w:szCs w:val="28"/>
        </w:rPr>
        <w:t>,</w:t>
      </w:r>
      <w:r w:rsidR="003C6A3F" w:rsidRPr="00024624">
        <w:rPr>
          <w:rFonts w:ascii="Times New Roman" w:hAnsi="Times New Roman"/>
          <w:sz w:val="28"/>
          <w:szCs w:val="28"/>
        </w:rPr>
        <w:t xml:space="preserve"> </w:t>
      </w:r>
      <w:r w:rsidR="002B7F5A" w:rsidRPr="00024624">
        <w:rPr>
          <w:rFonts w:ascii="Times New Roman" w:hAnsi="Times New Roman"/>
          <w:sz w:val="28"/>
          <w:szCs w:val="28"/>
        </w:rPr>
        <w:t xml:space="preserve">независимо от результатов рассмотрения документов и/или результатов проведения конкурса. Указанные средства поступают на </w:t>
      </w:r>
      <w:r w:rsidR="006057A8" w:rsidRPr="00024624">
        <w:rPr>
          <w:rFonts w:ascii="Times New Roman" w:hAnsi="Times New Roman"/>
          <w:sz w:val="28"/>
          <w:szCs w:val="28"/>
        </w:rPr>
        <w:t>специальный</w:t>
      </w:r>
      <w:r w:rsidR="002B7F5A" w:rsidRPr="00024624">
        <w:rPr>
          <w:rFonts w:ascii="Times New Roman" w:hAnsi="Times New Roman"/>
          <w:sz w:val="28"/>
          <w:szCs w:val="28"/>
        </w:rPr>
        <w:t xml:space="preserve"> счет рабочего органа </w:t>
      </w:r>
      <w:r w:rsidR="00D86007" w:rsidRPr="00024624">
        <w:rPr>
          <w:rFonts w:ascii="Times New Roman" w:hAnsi="Times New Roman"/>
          <w:sz w:val="28"/>
          <w:szCs w:val="28"/>
        </w:rPr>
        <w:t xml:space="preserve">Конкурсной комиссии </w:t>
      </w:r>
      <w:r w:rsidR="002B7F5A" w:rsidRPr="00024624">
        <w:rPr>
          <w:rFonts w:ascii="Times New Roman" w:hAnsi="Times New Roman"/>
          <w:sz w:val="28"/>
          <w:szCs w:val="28"/>
        </w:rPr>
        <w:t>и остаются в его распоряжении.</w:t>
      </w:r>
      <w:r w:rsidR="00C24ABC" w:rsidRPr="00024624">
        <w:rPr>
          <w:rFonts w:ascii="Times New Roman" w:hAnsi="Times New Roman"/>
          <w:sz w:val="28"/>
          <w:szCs w:val="28"/>
        </w:rPr>
        <w:t xml:space="preserve"> </w:t>
      </w:r>
    </w:p>
    <w:p w:rsidR="002B7F5A" w:rsidRPr="00024624" w:rsidRDefault="00ED592F"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1</w:t>
      </w:r>
      <w:r w:rsidR="00676616" w:rsidRPr="00024624">
        <w:rPr>
          <w:rFonts w:ascii="Times New Roman" w:hAnsi="Times New Roman"/>
          <w:sz w:val="28"/>
          <w:szCs w:val="28"/>
        </w:rPr>
        <w:t>5</w:t>
      </w:r>
      <w:r w:rsidR="002B7F5A" w:rsidRPr="00024624">
        <w:rPr>
          <w:rFonts w:ascii="Times New Roman" w:hAnsi="Times New Roman"/>
          <w:sz w:val="28"/>
          <w:szCs w:val="28"/>
        </w:rPr>
        <w:t>. Гарантийный взнос участника.</w:t>
      </w:r>
    </w:p>
    <w:p w:rsidR="008F5FF1" w:rsidRPr="00024624" w:rsidRDefault="002B7F5A"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 xml:space="preserve">Участники конкурса обязаны внести гарантийный взнос в размере </w:t>
      </w:r>
      <w:r w:rsidR="008A70A2" w:rsidRPr="00024624">
        <w:rPr>
          <w:rFonts w:ascii="Times New Roman" w:hAnsi="Times New Roman"/>
          <w:sz w:val="28"/>
          <w:szCs w:val="28"/>
        </w:rPr>
        <w:t xml:space="preserve">              </w:t>
      </w:r>
      <w:r w:rsidR="00535E33" w:rsidRPr="00024624">
        <w:rPr>
          <w:rFonts w:ascii="Times New Roman" w:hAnsi="Times New Roman"/>
          <w:sz w:val="28"/>
          <w:szCs w:val="28"/>
        </w:rPr>
        <w:t>76</w:t>
      </w:r>
      <w:r w:rsidR="008A70A2" w:rsidRPr="00024624">
        <w:rPr>
          <w:rFonts w:ascii="Times New Roman" w:hAnsi="Times New Roman"/>
          <w:sz w:val="28"/>
          <w:szCs w:val="28"/>
        </w:rPr>
        <w:t xml:space="preserve"> </w:t>
      </w:r>
      <w:r w:rsidR="00EE17CA" w:rsidRPr="00024624">
        <w:rPr>
          <w:rFonts w:ascii="Times New Roman" w:hAnsi="Times New Roman"/>
          <w:sz w:val="28"/>
          <w:szCs w:val="28"/>
        </w:rPr>
        <w:t>000</w:t>
      </w:r>
      <w:r w:rsidR="008A70A2" w:rsidRPr="00024624">
        <w:rPr>
          <w:rFonts w:ascii="Times New Roman" w:hAnsi="Times New Roman"/>
          <w:sz w:val="28"/>
          <w:szCs w:val="28"/>
        </w:rPr>
        <w:t xml:space="preserve"> </w:t>
      </w:r>
      <w:proofErr w:type="spellStart"/>
      <w:r w:rsidR="00EE17CA" w:rsidRPr="00024624">
        <w:rPr>
          <w:rFonts w:ascii="Times New Roman" w:hAnsi="Times New Roman"/>
          <w:sz w:val="28"/>
          <w:szCs w:val="28"/>
        </w:rPr>
        <w:t>000</w:t>
      </w:r>
      <w:proofErr w:type="spellEnd"/>
      <w:r w:rsidRPr="00024624">
        <w:rPr>
          <w:rFonts w:ascii="Times New Roman" w:hAnsi="Times New Roman"/>
          <w:sz w:val="28"/>
          <w:szCs w:val="28"/>
        </w:rPr>
        <w:t xml:space="preserve"> </w:t>
      </w:r>
      <w:r w:rsidR="00A02266" w:rsidRPr="00024624">
        <w:rPr>
          <w:rFonts w:ascii="Times New Roman" w:hAnsi="Times New Roman"/>
          <w:sz w:val="28"/>
          <w:szCs w:val="28"/>
        </w:rPr>
        <w:t xml:space="preserve">(семьдесят шесть миллионов) </w:t>
      </w:r>
      <w:r w:rsidRPr="00024624">
        <w:rPr>
          <w:rFonts w:ascii="Times New Roman" w:hAnsi="Times New Roman"/>
          <w:sz w:val="28"/>
          <w:szCs w:val="28"/>
        </w:rPr>
        <w:t xml:space="preserve">сомов или эквивалент в долларах США по курсу Национального </w:t>
      </w:r>
      <w:r w:rsidR="00A02266" w:rsidRPr="00024624">
        <w:rPr>
          <w:rFonts w:ascii="Times New Roman" w:hAnsi="Times New Roman"/>
          <w:sz w:val="28"/>
          <w:szCs w:val="28"/>
        </w:rPr>
        <w:t>б</w:t>
      </w:r>
      <w:r w:rsidRPr="00024624">
        <w:rPr>
          <w:rFonts w:ascii="Times New Roman" w:hAnsi="Times New Roman"/>
          <w:sz w:val="28"/>
          <w:szCs w:val="28"/>
        </w:rPr>
        <w:t xml:space="preserve">анка </w:t>
      </w:r>
      <w:proofErr w:type="spellStart"/>
      <w:r w:rsidRPr="00024624">
        <w:rPr>
          <w:rFonts w:ascii="Times New Roman" w:hAnsi="Times New Roman"/>
          <w:sz w:val="28"/>
          <w:szCs w:val="28"/>
        </w:rPr>
        <w:t>Кыргызской</w:t>
      </w:r>
      <w:proofErr w:type="spellEnd"/>
      <w:r w:rsidRPr="00024624">
        <w:rPr>
          <w:rFonts w:ascii="Times New Roman" w:hAnsi="Times New Roman"/>
          <w:sz w:val="28"/>
          <w:szCs w:val="28"/>
        </w:rPr>
        <w:t xml:space="preserve"> Республики на день </w:t>
      </w:r>
      <w:r w:rsidRPr="00024624">
        <w:rPr>
          <w:rFonts w:ascii="Times New Roman" w:hAnsi="Times New Roman"/>
          <w:sz w:val="28"/>
          <w:szCs w:val="28"/>
        </w:rPr>
        <w:lastRenderedPageBreak/>
        <w:t>оплаты</w:t>
      </w:r>
      <w:r w:rsidR="00551671" w:rsidRPr="00024624">
        <w:rPr>
          <w:rFonts w:ascii="Times New Roman" w:hAnsi="Times New Roman"/>
          <w:sz w:val="28"/>
          <w:szCs w:val="28"/>
        </w:rPr>
        <w:t xml:space="preserve"> или предоставить </w:t>
      </w:r>
      <w:r w:rsidR="001C338C" w:rsidRPr="00024624">
        <w:rPr>
          <w:rFonts w:ascii="Times New Roman" w:hAnsi="Times New Roman"/>
          <w:sz w:val="28"/>
          <w:szCs w:val="28"/>
        </w:rPr>
        <w:t xml:space="preserve">банковскую гарантию </w:t>
      </w:r>
      <w:r w:rsidR="00551671" w:rsidRPr="00024624">
        <w:rPr>
          <w:rFonts w:ascii="Times New Roman" w:hAnsi="Times New Roman"/>
          <w:sz w:val="28"/>
          <w:szCs w:val="28"/>
        </w:rPr>
        <w:t xml:space="preserve">на сумму </w:t>
      </w:r>
      <w:r w:rsidR="001740BD" w:rsidRPr="00024624">
        <w:rPr>
          <w:rFonts w:ascii="Times New Roman" w:hAnsi="Times New Roman"/>
          <w:sz w:val="28"/>
          <w:szCs w:val="28"/>
        </w:rPr>
        <w:t xml:space="preserve">                                               </w:t>
      </w:r>
      <w:r w:rsidR="00551671" w:rsidRPr="00024624">
        <w:rPr>
          <w:rFonts w:ascii="Times New Roman" w:hAnsi="Times New Roman"/>
          <w:sz w:val="28"/>
          <w:szCs w:val="28"/>
        </w:rPr>
        <w:t>76</w:t>
      </w:r>
      <w:r w:rsidR="001740BD" w:rsidRPr="00024624">
        <w:rPr>
          <w:rFonts w:ascii="Times New Roman" w:hAnsi="Times New Roman"/>
          <w:sz w:val="28"/>
          <w:szCs w:val="28"/>
        </w:rPr>
        <w:t xml:space="preserve"> </w:t>
      </w:r>
      <w:r w:rsidR="00551671" w:rsidRPr="00024624">
        <w:rPr>
          <w:rFonts w:ascii="Times New Roman" w:hAnsi="Times New Roman"/>
          <w:sz w:val="28"/>
          <w:szCs w:val="28"/>
        </w:rPr>
        <w:t>000</w:t>
      </w:r>
      <w:r w:rsidR="001740BD" w:rsidRPr="00024624">
        <w:rPr>
          <w:rFonts w:ascii="Times New Roman" w:hAnsi="Times New Roman"/>
          <w:sz w:val="28"/>
          <w:szCs w:val="28"/>
        </w:rPr>
        <w:t xml:space="preserve"> </w:t>
      </w:r>
      <w:proofErr w:type="spellStart"/>
      <w:r w:rsidR="00551671" w:rsidRPr="00024624">
        <w:rPr>
          <w:rFonts w:ascii="Times New Roman" w:hAnsi="Times New Roman"/>
          <w:sz w:val="28"/>
          <w:szCs w:val="28"/>
        </w:rPr>
        <w:t>000</w:t>
      </w:r>
      <w:proofErr w:type="spellEnd"/>
      <w:r w:rsidR="00551671" w:rsidRPr="00024624">
        <w:rPr>
          <w:rFonts w:ascii="Times New Roman" w:hAnsi="Times New Roman"/>
          <w:sz w:val="28"/>
          <w:szCs w:val="28"/>
        </w:rPr>
        <w:t xml:space="preserve"> </w:t>
      </w:r>
      <w:r w:rsidR="00A02266" w:rsidRPr="00024624">
        <w:rPr>
          <w:rFonts w:ascii="Times New Roman" w:hAnsi="Times New Roman"/>
          <w:sz w:val="28"/>
          <w:szCs w:val="28"/>
        </w:rPr>
        <w:t xml:space="preserve">(семьдесят шесть миллионов) </w:t>
      </w:r>
      <w:r w:rsidR="00551671" w:rsidRPr="00024624">
        <w:rPr>
          <w:rFonts w:ascii="Times New Roman" w:hAnsi="Times New Roman"/>
          <w:sz w:val="28"/>
          <w:szCs w:val="28"/>
        </w:rPr>
        <w:t>сомов</w:t>
      </w:r>
      <w:r w:rsidRPr="00024624">
        <w:rPr>
          <w:rFonts w:ascii="Times New Roman" w:hAnsi="Times New Roman"/>
          <w:sz w:val="28"/>
          <w:szCs w:val="28"/>
        </w:rPr>
        <w:t xml:space="preserve">. </w:t>
      </w:r>
    </w:p>
    <w:p w:rsidR="008F5FF1" w:rsidRPr="00024624" w:rsidRDefault="008F5FF1"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 xml:space="preserve">Банковская гарантия должна содержать обязательство </w:t>
      </w:r>
      <w:r w:rsidR="003C6A3F" w:rsidRPr="00024624">
        <w:rPr>
          <w:rFonts w:ascii="Times New Roman" w:hAnsi="Times New Roman"/>
          <w:sz w:val="28"/>
          <w:szCs w:val="28"/>
        </w:rPr>
        <w:t>б</w:t>
      </w:r>
      <w:r w:rsidRPr="00024624">
        <w:rPr>
          <w:rFonts w:ascii="Times New Roman" w:hAnsi="Times New Roman"/>
          <w:sz w:val="28"/>
          <w:szCs w:val="28"/>
        </w:rPr>
        <w:t xml:space="preserve">анка-гаранта оплатить в республиканский бюджет сумму гарантийного </w:t>
      </w:r>
      <w:proofErr w:type="gramStart"/>
      <w:r w:rsidRPr="00024624">
        <w:rPr>
          <w:rFonts w:ascii="Times New Roman" w:hAnsi="Times New Roman"/>
          <w:sz w:val="28"/>
          <w:szCs w:val="28"/>
        </w:rPr>
        <w:t>взноса</w:t>
      </w:r>
      <w:proofErr w:type="gramEnd"/>
      <w:r w:rsidRPr="00024624">
        <w:rPr>
          <w:rFonts w:ascii="Times New Roman" w:hAnsi="Times New Roman"/>
          <w:sz w:val="28"/>
          <w:szCs w:val="28"/>
        </w:rPr>
        <w:t xml:space="preserve"> в случае если победитель конкурса полностью или частично не </w:t>
      </w:r>
      <w:r w:rsidR="003C6A3F" w:rsidRPr="00024624">
        <w:rPr>
          <w:rFonts w:ascii="Times New Roman" w:hAnsi="Times New Roman"/>
          <w:sz w:val="28"/>
          <w:szCs w:val="28"/>
        </w:rPr>
        <w:t>внес</w:t>
      </w:r>
      <w:r w:rsidRPr="00024624">
        <w:rPr>
          <w:rFonts w:ascii="Times New Roman" w:hAnsi="Times New Roman"/>
          <w:sz w:val="28"/>
          <w:szCs w:val="28"/>
        </w:rPr>
        <w:t xml:space="preserve"> плату за концессию в срок, предусмотренный пунктом 1</w:t>
      </w:r>
      <w:r w:rsidR="00BA042F" w:rsidRPr="00024624">
        <w:rPr>
          <w:rFonts w:ascii="Times New Roman" w:hAnsi="Times New Roman"/>
          <w:sz w:val="28"/>
          <w:szCs w:val="28"/>
        </w:rPr>
        <w:t>6</w:t>
      </w:r>
      <w:r w:rsidRPr="00024624">
        <w:rPr>
          <w:rFonts w:ascii="Times New Roman" w:hAnsi="Times New Roman"/>
          <w:sz w:val="28"/>
          <w:szCs w:val="28"/>
        </w:rPr>
        <w:t xml:space="preserve"> настоящих Условий</w:t>
      </w:r>
      <w:r w:rsidR="001D0D7B" w:rsidRPr="00024624">
        <w:rPr>
          <w:rFonts w:ascii="Times New Roman" w:hAnsi="Times New Roman"/>
          <w:sz w:val="28"/>
          <w:szCs w:val="28"/>
        </w:rPr>
        <w:t>, и/или</w:t>
      </w:r>
      <w:r w:rsidRPr="00024624">
        <w:rPr>
          <w:rFonts w:ascii="Times New Roman" w:hAnsi="Times New Roman"/>
          <w:sz w:val="28"/>
          <w:szCs w:val="28"/>
        </w:rPr>
        <w:t xml:space="preserve"> отказался от подписания концессионного договора и</w:t>
      </w:r>
      <w:r w:rsidR="001D0D7B" w:rsidRPr="00024624">
        <w:rPr>
          <w:rFonts w:ascii="Times New Roman" w:hAnsi="Times New Roman"/>
          <w:sz w:val="28"/>
          <w:szCs w:val="28"/>
        </w:rPr>
        <w:t>/или</w:t>
      </w:r>
      <w:r w:rsidRPr="00024624">
        <w:rPr>
          <w:rFonts w:ascii="Times New Roman" w:hAnsi="Times New Roman"/>
          <w:sz w:val="28"/>
          <w:szCs w:val="28"/>
        </w:rPr>
        <w:t xml:space="preserve"> инвестиционного соглашения в сроки, установленные настоящими Условиями.</w:t>
      </w:r>
    </w:p>
    <w:p w:rsidR="002B7F5A" w:rsidRPr="00024624" w:rsidRDefault="002B7F5A" w:rsidP="00FE636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В случае последующе</w:t>
      </w:r>
      <w:r w:rsidR="003C6A3F" w:rsidRPr="00024624">
        <w:rPr>
          <w:rFonts w:ascii="Times New Roman" w:hAnsi="Times New Roman"/>
          <w:sz w:val="28"/>
          <w:szCs w:val="28"/>
        </w:rPr>
        <w:t>го</w:t>
      </w:r>
      <w:r w:rsidRPr="00024624">
        <w:rPr>
          <w:rFonts w:ascii="Times New Roman" w:hAnsi="Times New Roman"/>
          <w:sz w:val="28"/>
          <w:szCs w:val="28"/>
        </w:rPr>
        <w:t xml:space="preserve"> </w:t>
      </w:r>
      <w:r w:rsidR="003C6A3F" w:rsidRPr="00024624">
        <w:rPr>
          <w:rFonts w:ascii="Times New Roman" w:hAnsi="Times New Roman"/>
          <w:sz w:val="28"/>
          <w:szCs w:val="28"/>
        </w:rPr>
        <w:t xml:space="preserve">внесения </w:t>
      </w:r>
      <w:r w:rsidRPr="00024624">
        <w:rPr>
          <w:rFonts w:ascii="Times New Roman" w:hAnsi="Times New Roman"/>
          <w:sz w:val="28"/>
          <w:szCs w:val="28"/>
        </w:rPr>
        <w:t xml:space="preserve">победителем конкурса платы за концессию, как предусмотрено пунктом </w:t>
      </w:r>
      <w:r w:rsidR="00152132" w:rsidRPr="00024624">
        <w:rPr>
          <w:rFonts w:ascii="Times New Roman" w:hAnsi="Times New Roman"/>
          <w:sz w:val="28"/>
          <w:szCs w:val="28"/>
        </w:rPr>
        <w:t>1</w:t>
      </w:r>
      <w:r w:rsidR="00BA042F" w:rsidRPr="00024624">
        <w:rPr>
          <w:rFonts w:ascii="Times New Roman" w:hAnsi="Times New Roman"/>
          <w:sz w:val="28"/>
          <w:szCs w:val="28"/>
        </w:rPr>
        <w:t>6</w:t>
      </w:r>
      <w:r w:rsidR="00EE17CA" w:rsidRPr="00024624">
        <w:rPr>
          <w:rFonts w:ascii="Times New Roman" w:hAnsi="Times New Roman"/>
          <w:sz w:val="28"/>
          <w:szCs w:val="28"/>
        </w:rPr>
        <w:t xml:space="preserve"> </w:t>
      </w:r>
      <w:r w:rsidRPr="00024624">
        <w:rPr>
          <w:rFonts w:ascii="Times New Roman" w:hAnsi="Times New Roman"/>
          <w:sz w:val="28"/>
          <w:szCs w:val="28"/>
        </w:rPr>
        <w:t xml:space="preserve">настоящих Условий, гарантийный взнос засчитывается в плату за концессию. Гарантийный взнос не возвращается победителю конкурса, если победитель конкурса полностью или частично не </w:t>
      </w:r>
      <w:r w:rsidR="003C6A3F" w:rsidRPr="00024624">
        <w:rPr>
          <w:rFonts w:ascii="Times New Roman" w:hAnsi="Times New Roman"/>
          <w:sz w:val="28"/>
          <w:szCs w:val="28"/>
        </w:rPr>
        <w:t>внес</w:t>
      </w:r>
      <w:r w:rsidRPr="00024624">
        <w:rPr>
          <w:rFonts w:ascii="Times New Roman" w:hAnsi="Times New Roman"/>
          <w:sz w:val="28"/>
          <w:szCs w:val="28"/>
        </w:rPr>
        <w:t xml:space="preserve"> плату за концессию в срок, предусмотренный пунктом </w:t>
      </w:r>
      <w:r w:rsidR="00152132" w:rsidRPr="00024624">
        <w:rPr>
          <w:rFonts w:ascii="Times New Roman" w:hAnsi="Times New Roman"/>
          <w:sz w:val="28"/>
          <w:szCs w:val="28"/>
        </w:rPr>
        <w:t>1</w:t>
      </w:r>
      <w:r w:rsidR="00BA042F" w:rsidRPr="00024624">
        <w:rPr>
          <w:rFonts w:ascii="Times New Roman" w:hAnsi="Times New Roman"/>
          <w:sz w:val="28"/>
          <w:szCs w:val="28"/>
        </w:rPr>
        <w:t>6</w:t>
      </w:r>
      <w:r w:rsidR="00535E33" w:rsidRPr="00024624">
        <w:rPr>
          <w:rFonts w:ascii="Times New Roman" w:hAnsi="Times New Roman"/>
          <w:sz w:val="28"/>
          <w:szCs w:val="28"/>
        </w:rPr>
        <w:t xml:space="preserve"> </w:t>
      </w:r>
      <w:r w:rsidRPr="00024624">
        <w:rPr>
          <w:rFonts w:ascii="Times New Roman" w:hAnsi="Times New Roman"/>
          <w:sz w:val="28"/>
          <w:szCs w:val="28"/>
        </w:rPr>
        <w:t xml:space="preserve">настоящих Условий, </w:t>
      </w:r>
      <w:r w:rsidR="00152132" w:rsidRPr="00024624">
        <w:rPr>
          <w:rFonts w:ascii="Times New Roman" w:hAnsi="Times New Roman"/>
          <w:sz w:val="28"/>
          <w:szCs w:val="28"/>
        </w:rPr>
        <w:t>а также отказался от подписания концессионного договора и инвестиционного соглашения в сроки, установленные настоящими Условиями. Средства</w:t>
      </w:r>
      <w:r w:rsidRPr="00024624">
        <w:rPr>
          <w:rFonts w:ascii="Times New Roman" w:hAnsi="Times New Roman"/>
          <w:sz w:val="28"/>
          <w:szCs w:val="28"/>
        </w:rPr>
        <w:t xml:space="preserve"> перечисля</w:t>
      </w:r>
      <w:r w:rsidR="00A02266" w:rsidRPr="00024624">
        <w:rPr>
          <w:rFonts w:ascii="Times New Roman" w:hAnsi="Times New Roman"/>
          <w:sz w:val="28"/>
          <w:szCs w:val="28"/>
        </w:rPr>
        <w:t>ю</w:t>
      </w:r>
      <w:r w:rsidRPr="00024624">
        <w:rPr>
          <w:rFonts w:ascii="Times New Roman" w:hAnsi="Times New Roman"/>
          <w:sz w:val="28"/>
          <w:szCs w:val="28"/>
        </w:rPr>
        <w:t>тся в республиканский бюджет.</w:t>
      </w:r>
      <w:r w:rsidR="00963111" w:rsidRPr="00024624">
        <w:rPr>
          <w:rFonts w:ascii="Times New Roman" w:hAnsi="Times New Roman"/>
          <w:sz w:val="28"/>
          <w:szCs w:val="28"/>
        </w:rPr>
        <w:t xml:space="preserve"> При наличии банковской гарантии, средства гарантийного взноса </w:t>
      </w:r>
      <w:proofErr w:type="spellStart"/>
      <w:r w:rsidR="00963111" w:rsidRPr="00024624">
        <w:rPr>
          <w:rFonts w:ascii="Times New Roman" w:hAnsi="Times New Roman"/>
          <w:sz w:val="28"/>
          <w:szCs w:val="28"/>
        </w:rPr>
        <w:t>истребуются</w:t>
      </w:r>
      <w:proofErr w:type="spellEnd"/>
      <w:r w:rsidR="00963111" w:rsidRPr="00024624">
        <w:rPr>
          <w:rFonts w:ascii="Times New Roman" w:hAnsi="Times New Roman"/>
          <w:sz w:val="28"/>
          <w:szCs w:val="28"/>
        </w:rPr>
        <w:t xml:space="preserve"> от </w:t>
      </w:r>
      <w:r w:rsidR="003C6A3F" w:rsidRPr="00024624">
        <w:rPr>
          <w:rFonts w:ascii="Times New Roman" w:hAnsi="Times New Roman"/>
          <w:sz w:val="28"/>
          <w:szCs w:val="28"/>
        </w:rPr>
        <w:t>б</w:t>
      </w:r>
      <w:r w:rsidR="00963111" w:rsidRPr="00024624">
        <w:rPr>
          <w:rFonts w:ascii="Times New Roman" w:hAnsi="Times New Roman"/>
          <w:sz w:val="28"/>
          <w:szCs w:val="28"/>
        </w:rPr>
        <w:t>анка-гаранта в установленном законодательством порядке.</w:t>
      </w:r>
    </w:p>
    <w:p w:rsidR="00322B48" w:rsidRPr="00024624" w:rsidRDefault="00ED592F"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1</w:t>
      </w:r>
      <w:r w:rsidR="00676616" w:rsidRPr="00024624">
        <w:rPr>
          <w:rFonts w:ascii="Times New Roman" w:hAnsi="Times New Roman"/>
          <w:sz w:val="28"/>
          <w:szCs w:val="28"/>
        </w:rPr>
        <w:t>6</w:t>
      </w:r>
      <w:r w:rsidR="002B7F5A" w:rsidRPr="00024624">
        <w:rPr>
          <w:rFonts w:ascii="Times New Roman" w:hAnsi="Times New Roman"/>
          <w:sz w:val="28"/>
          <w:szCs w:val="28"/>
        </w:rPr>
        <w:t>.</w:t>
      </w:r>
      <w:r w:rsidR="00535E33" w:rsidRPr="00024624">
        <w:rPr>
          <w:rFonts w:ascii="Times New Roman" w:hAnsi="Times New Roman"/>
          <w:sz w:val="28"/>
          <w:szCs w:val="28"/>
        </w:rPr>
        <w:t xml:space="preserve"> </w:t>
      </w:r>
      <w:r w:rsidR="002B7F5A" w:rsidRPr="00024624">
        <w:rPr>
          <w:rFonts w:ascii="Times New Roman" w:hAnsi="Times New Roman"/>
          <w:sz w:val="28"/>
          <w:szCs w:val="28"/>
        </w:rPr>
        <w:t xml:space="preserve">Плата за концессию. </w:t>
      </w:r>
    </w:p>
    <w:p w:rsidR="002B7F5A" w:rsidRPr="00024624" w:rsidRDefault="00126D28"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П</w:t>
      </w:r>
      <w:r w:rsidR="002B7F5A" w:rsidRPr="00024624">
        <w:rPr>
          <w:rFonts w:ascii="Times New Roman" w:hAnsi="Times New Roman"/>
          <w:sz w:val="28"/>
          <w:szCs w:val="28"/>
        </w:rPr>
        <w:t xml:space="preserve">лата за концессию является единовременным и не возвращаемым платежом. Размер платы за концессию будет определен в ходе конкурса, исходя из суммы, предложенной участником </w:t>
      </w:r>
      <w:r w:rsidR="00EB2C8D" w:rsidRPr="00024624">
        <w:rPr>
          <w:rFonts w:ascii="Times New Roman" w:hAnsi="Times New Roman"/>
          <w:sz w:val="28"/>
          <w:szCs w:val="28"/>
        </w:rPr>
        <w:t xml:space="preserve">конкурса, </w:t>
      </w:r>
      <w:r w:rsidR="00F71DE3" w:rsidRPr="00024624">
        <w:rPr>
          <w:rFonts w:ascii="Times New Roman" w:hAnsi="Times New Roman"/>
          <w:sz w:val="28"/>
          <w:szCs w:val="28"/>
        </w:rPr>
        <w:t>в последующем признанн</w:t>
      </w:r>
      <w:r w:rsidRPr="00024624">
        <w:rPr>
          <w:rFonts w:ascii="Times New Roman" w:hAnsi="Times New Roman"/>
          <w:sz w:val="28"/>
          <w:szCs w:val="28"/>
        </w:rPr>
        <w:t>ым</w:t>
      </w:r>
      <w:r w:rsidR="00F71DE3" w:rsidRPr="00024624">
        <w:rPr>
          <w:rFonts w:ascii="Times New Roman" w:hAnsi="Times New Roman"/>
          <w:sz w:val="28"/>
          <w:szCs w:val="28"/>
        </w:rPr>
        <w:t xml:space="preserve"> </w:t>
      </w:r>
      <w:r w:rsidR="00EB2C8D" w:rsidRPr="00024624">
        <w:rPr>
          <w:rFonts w:ascii="Times New Roman" w:hAnsi="Times New Roman"/>
          <w:sz w:val="28"/>
          <w:szCs w:val="28"/>
        </w:rPr>
        <w:t>победителем</w:t>
      </w:r>
      <w:r w:rsidRPr="00024624">
        <w:rPr>
          <w:rFonts w:ascii="Times New Roman" w:hAnsi="Times New Roman"/>
          <w:sz w:val="28"/>
          <w:szCs w:val="28"/>
        </w:rPr>
        <w:t>,</w:t>
      </w:r>
      <w:r w:rsidR="00EB2C8D" w:rsidRPr="00024624">
        <w:rPr>
          <w:rFonts w:ascii="Times New Roman" w:hAnsi="Times New Roman"/>
          <w:sz w:val="28"/>
          <w:szCs w:val="28"/>
        </w:rPr>
        <w:t xml:space="preserve"> и указан в условиях концессионного договора. При этом</w:t>
      </w:r>
      <w:proofErr w:type="gramStart"/>
      <w:r w:rsidR="00EB2C8D" w:rsidRPr="00024624">
        <w:rPr>
          <w:rFonts w:ascii="Times New Roman" w:hAnsi="Times New Roman"/>
          <w:sz w:val="28"/>
          <w:szCs w:val="28"/>
        </w:rPr>
        <w:t>,</w:t>
      </w:r>
      <w:proofErr w:type="gramEnd"/>
      <w:r w:rsidR="00EB2C8D" w:rsidRPr="00024624">
        <w:rPr>
          <w:rFonts w:ascii="Times New Roman" w:hAnsi="Times New Roman"/>
          <w:sz w:val="28"/>
          <w:szCs w:val="28"/>
        </w:rPr>
        <w:t xml:space="preserve"> предложение платы за концессию является обязательным условием для участников конкурса. </w:t>
      </w:r>
    </w:p>
    <w:p w:rsidR="002B7F5A" w:rsidRPr="00024624" w:rsidRDefault="00126D28"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П</w:t>
      </w:r>
      <w:r w:rsidR="002B7F5A" w:rsidRPr="00024624">
        <w:rPr>
          <w:rFonts w:ascii="Times New Roman" w:hAnsi="Times New Roman"/>
          <w:sz w:val="28"/>
          <w:szCs w:val="28"/>
        </w:rPr>
        <w:t>обедитель конкурса обязан уплатить предложенную им плату за концессию в течение 30</w:t>
      </w:r>
      <w:r w:rsidR="00DA18EA" w:rsidRPr="00024624">
        <w:rPr>
          <w:rFonts w:ascii="Times New Roman" w:hAnsi="Times New Roman"/>
          <w:sz w:val="28"/>
          <w:szCs w:val="28"/>
        </w:rPr>
        <w:t xml:space="preserve"> </w:t>
      </w:r>
      <w:r w:rsidR="00FF40A3" w:rsidRPr="00024624">
        <w:rPr>
          <w:rFonts w:ascii="Times New Roman" w:hAnsi="Times New Roman"/>
          <w:sz w:val="28"/>
          <w:szCs w:val="28"/>
        </w:rPr>
        <w:t>(тридцат</w:t>
      </w:r>
      <w:r w:rsidR="004E00AB" w:rsidRPr="00024624">
        <w:rPr>
          <w:rFonts w:ascii="Times New Roman" w:hAnsi="Times New Roman"/>
          <w:sz w:val="28"/>
          <w:szCs w:val="28"/>
        </w:rPr>
        <w:t>ь</w:t>
      </w:r>
      <w:r w:rsidR="00A02266" w:rsidRPr="00024624">
        <w:rPr>
          <w:rFonts w:ascii="Times New Roman" w:hAnsi="Times New Roman"/>
          <w:sz w:val="28"/>
          <w:szCs w:val="28"/>
        </w:rPr>
        <w:t xml:space="preserve">) </w:t>
      </w:r>
      <w:r w:rsidR="002B7F5A" w:rsidRPr="00024624">
        <w:rPr>
          <w:rFonts w:ascii="Times New Roman" w:hAnsi="Times New Roman"/>
          <w:sz w:val="28"/>
          <w:szCs w:val="28"/>
        </w:rPr>
        <w:t xml:space="preserve">календарных дней со дня государственной регистрации </w:t>
      </w:r>
      <w:r w:rsidR="004E3CFF" w:rsidRPr="00024624">
        <w:rPr>
          <w:rFonts w:ascii="Times New Roman" w:hAnsi="Times New Roman"/>
          <w:sz w:val="28"/>
          <w:szCs w:val="28"/>
        </w:rPr>
        <w:t>совместного</w:t>
      </w:r>
      <w:r w:rsidR="002B7F5A" w:rsidRPr="00024624">
        <w:rPr>
          <w:rFonts w:ascii="Times New Roman" w:hAnsi="Times New Roman"/>
          <w:sz w:val="28"/>
          <w:szCs w:val="28"/>
        </w:rPr>
        <w:t xml:space="preserve"> предприятия в органах юстиции </w:t>
      </w:r>
      <w:proofErr w:type="spellStart"/>
      <w:r w:rsidR="002B7F5A" w:rsidRPr="00024624">
        <w:rPr>
          <w:rFonts w:ascii="Times New Roman" w:hAnsi="Times New Roman"/>
          <w:sz w:val="28"/>
          <w:szCs w:val="28"/>
        </w:rPr>
        <w:t>Кыргызской</w:t>
      </w:r>
      <w:proofErr w:type="spellEnd"/>
      <w:r w:rsidR="002B7F5A" w:rsidRPr="00024624">
        <w:rPr>
          <w:rFonts w:ascii="Times New Roman" w:hAnsi="Times New Roman"/>
          <w:sz w:val="28"/>
          <w:szCs w:val="28"/>
        </w:rPr>
        <w:t xml:space="preserve"> Республики. </w:t>
      </w:r>
      <w:r w:rsidR="00FF40A3" w:rsidRPr="00024624">
        <w:rPr>
          <w:rFonts w:ascii="Times New Roman" w:hAnsi="Times New Roman"/>
          <w:sz w:val="28"/>
          <w:szCs w:val="28"/>
        </w:rPr>
        <w:t xml:space="preserve">Плата за концессию вносится на специальный счет рабочего органа </w:t>
      </w:r>
      <w:r w:rsidR="00CA46FF" w:rsidRPr="00024624">
        <w:rPr>
          <w:rFonts w:ascii="Times New Roman" w:hAnsi="Times New Roman"/>
          <w:sz w:val="28"/>
          <w:szCs w:val="28"/>
        </w:rPr>
        <w:t>К</w:t>
      </w:r>
      <w:r w:rsidR="00694164" w:rsidRPr="00024624">
        <w:rPr>
          <w:rFonts w:ascii="Times New Roman" w:hAnsi="Times New Roman"/>
          <w:sz w:val="28"/>
          <w:szCs w:val="28"/>
        </w:rPr>
        <w:t>онкурсной к</w:t>
      </w:r>
      <w:r w:rsidR="00FF40A3" w:rsidRPr="00024624">
        <w:rPr>
          <w:rFonts w:ascii="Times New Roman" w:hAnsi="Times New Roman"/>
          <w:sz w:val="28"/>
          <w:szCs w:val="28"/>
        </w:rPr>
        <w:t>омиссии</w:t>
      </w:r>
      <w:r w:rsidRPr="00024624">
        <w:rPr>
          <w:rFonts w:ascii="Times New Roman" w:hAnsi="Times New Roman"/>
          <w:sz w:val="28"/>
          <w:szCs w:val="28"/>
        </w:rPr>
        <w:t>,</w:t>
      </w:r>
      <w:r w:rsidR="00FF40A3" w:rsidRPr="00024624">
        <w:rPr>
          <w:rFonts w:ascii="Times New Roman" w:hAnsi="Times New Roman"/>
          <w:sz w:val="28"/>
          <w:szCs w:val="28"/>
        </w:rPr>
        <w:t xml:space="preserve"> с последующим направлением в республиканский бюджет.</w:t>
      </w:r>
    </w:p>
    <w:p w:rsidR="006916F2" w:rsidRPr="00024624" w:rsidRDefault="00322B48"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1</w:t>
      </w:r>
      <w:r w:rsidR="00676616" w:rsidRPr="00024624">
        <w:rPr>
          <w:rFonts w:ascii="Times New Roman" w:hAnsi="Times New Roman"/>
          <w:sz w:val="28"/>
          <w:szCs w:val="28"/>
        </w:rPr>
        <w:t>7</w:t>
      </w:r>
      <w:r w:rsidRPr="00024624">
        <w:rPr>
          <w:rFonts w:ascii="Times New Roman" w:hAnsi="Times New Roman"/>
          <w:sz w:val="28"/>
          <w:szCs w:val="28"/>
        </w:rPr>
        <w:t xml:space="preserve">. </w:t>
      </w:r>
      <w:r w:rsidR="004651AF" w:rsidRPr="00024624">
        <w:rPr>
          <w:rFonts w:ascii="Times New Roman" w:hAnsi="Times New Roman"/>
          <w:sz w:val="28"/>
          <w:szCs w:val="28"/>
        </w:rPr>
        <w:t xml:space="preserve">Победитель конкурса оплачивает расходы </w:t>
      </w:r>
      <w:r w:rsidRPr="00024624">
        <w:rPr>
          <w:rFonts w:ascii="Times New Roman" w:hAnsi="Times New Roman"/>
          <w:sz w:val="28"/>
          <w:szCs w:val="28"/>
        </w:rPr>
        <w:t xml:space="preserve">рабочего органа </w:t>
      </w:r>
      <w:r w:rsidR="00D86007" w:rsidRPr="00024624">
        <w:rPr>
          <w:rFonts w:ascii="Times New Roman" w:hAnsi="Times New Roman"/>
          <w:sz w:val="28"/>
          <w:szCs w:val="28"/>
        </w:rPr>
        <w:t xml:space="preserve">Конкурсной комиссии </w:t>
      </w:r>
      <w:r w:rsidR="002A56D8" w:rsidRPr="00024624">
        <w:rPr>
          <w:rFonts w:ascii="Times New Roman" w:hAnsi="Times New Roman"/>
          <w:sz w:val="28"/>
          <w:szCs w:val="28"/>
        </w:rPr>
        <w:t xml:space="preserve">по </w:t>
      </w:r>
      <w:r w:rsidR="00551671" w:rsidRPr="00024624">
        <w:rPr>
          <w:rFonts w:ascii="Times New Roman" w:hAnsi="Times New Roman"/>
          <w:sz w:val="28"/>
          <w:szCs w:val="28"/>
        </w:rPr>
        <w:t xml:space="preserve">привлечению </w:t>
      </w:r>
      <w:r w:rsidR="002A56D8" w:rsidRPr="00024624">
        <w:rPr>
          <w:rFonts w:ascii="Times New Roman" w:hAnsi="Times New Roman"/>
          <w:sz w:val="28"/>
          <w:szCs w:val="28"/>
        </w:rPr>
        <w:t>консалтинговой компании</w:t>
      </w:r>
      <w:r w:rsidR="00551671" w:rsidRPr="00024624">
        <w:rPr>
          <w:rFonts w:ascii="Times New Roman" w:hAnsi="Times New Roman"/>
          <w:sz w:val="28"/>
          <w:szCs w:val="28"/>
        </w:rPr>
        <w:t xml:space="preserve"> </w:t>
      </w:r>
      <w:r w:rsidR="004A6A4C" w:rsidRPr="00024624">
        <w:rPr>
          <w:rFonts w:ascii="Times New Roman" w:hAnsi="Times New Roman"/>
          <w:sz w:val="28"/>
          <w:szCs w:val="28"/>
        </w:rPr>
        <w:t xml:space="preserve">для проведения экспертизы конкурсных документов, проектов договоров и соглашений, а также </w:t>
      </w:r>
      <w:r w:rsidR="004E6EE9" w:rsidRPr="00024624">
        <w:rPr>
          <w:rFonts w:ascii="Times New Roman" w:hAnsi="Times New Roman"/>
          <w:sz w:val="28"/>
          <w:szCs w:val="28"/>
        </w:rPr>
        <w:t xml:space="preserve">иных </w:t>
      </w:r>
      <w:r w:rsidR="004A6A4C" w:rsidRPr="00024624">
        <w:rPr>
          <w:rFonts w:ascii="Times New Roman" w:hAnsi="Times New Roman"/>
          <w:sz w:val="28"/>
          <w:szCs w:val="28"/>
        </w:rPr>
        <w:t>документов</w:t>
      </w:r>
      <w:r w:rsidR="004E6EE9" w:rsidRPr="00024624">
        <w:rPr>
          <w:rFonts w:ascii="Times New Roman" w:hAnsi="Times New Roman"/>
          <w:sz w:val="28"/>
          <w:szCs w:val="28"/>
        </w:rPr>
        <w:t>, имеющих отношение к конкурсу</w:t>
      </w:r>
      <w:r w:rsidR="00B10D4B" w:rsidRPr="00024624">
        <w:rPr>
          <w:rFonts w:ascii="Times New Roman" w:hAnsi="Times New Roman"/>
          <w:sz w:val="28"/>
          <w:szCs w:val="28"/>
        </w:rPr>
        <w:t>, не покрытые за счет сумм внесенн</w:t>
      </w:r>
      <w:r w:rsidR="00126D28" w:rsidRPr="00024624">
        <w:rPr>
          <w:rFonts w:ascii="Times New Roman" w:hAnsi="Times New Roman"/>
          <w:sz w:val="28"/>
          <w:szCs w:val="28"/>
        </w:rPr>
        <w:t>ой</w:t>
      </w:r>
      <w:r w:rsidR="00B10D4B" w:rsidRPr="00024624">
        <w:rPr>
          <w:rFonts w:ascii="Times New Roman" w:hAnsi="Times New Roman"/>
          <w:sz w:val="28"/>
          <w:szCs w:val="28"/>
        </w:rPr>
        <w:t xml:space="preserve"> плат</w:t>
      </w:r>
      <w:r w:rsidR="00126D28" w:rsidRPr="00024624">
        <w:rPr>
          <w:rFonts w:ascii="Times New Roman" w:hAnsi="Times New Roman"/>
          <w:sz w:val="28"/>
          <w:szCs w:val="28"/>
        </w:rPr>
        <w:t>ы</w:t>
      </w:r>
      <w:r w:rsidR="00B10D4B" w:rsidRPr="00024624">
        <w:rPr>
          <w:rFonts w:ascii="Times New Roman" w:hAnsi="Times New Roman"/>
          <w:sz w:val="28"/>
          <w:szCs w:val="28"/>
        </w:rPr>
        <w:t xml:space="preserve"> за участие в конкурсе</w:t>
      </w:r>
      <w:r w:rsidR="004E6EE9" w:rsidRPr="00024624">
        <w:rPr>
          <w:rFonts w:ascii="Times New Roman" w:hAnsi="Times New Roman"/>
          <w:sz w:val="28"/>
          <w:szCs w:val="28"/>
        </w:rPr>
        <w:t>.</w:t>
      </w:r>
    </w:p>
    <w:p w:rsidR="00772851" w:rsidRPr="00024624" w:rsidRDefault="00772851"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 xml:space="preserve">Порядок и сроки оплаты расходов рабочего органа </w:t>
      </w:r>
      <w:r w:rsidR="00D86007" w:rsidRPr="00024624">
        <w:rPr>
          <w:rFonts w:ascii="Times New Roman" w:hAnsi="Times New Roman"/>
          <w:sz w:val="28"/>
          <w:szCs w:val="28"/>
        </w:rPr>
        <w:t xml:space="preserve">Конкурсной комиссии </w:t>
      </w:r>
      <w:r w:rsidRPr="00024624">
        <w:rPr>
          <w:rFonts w:ascii="Times New Roman" w:hAnsi="Times New Roman"/>
          <w:sz w:val="28"/>
          <w:szCs w:val="28"/>
        </w:rPr>
        <w:t>по привлечению консалтинговой компании устанавливаются в инвестиционном соглашении</w:t>
      </w:r>
      <w:r w:rsidR="00BA042F" w:rsidRPr="00024624">
        <w:rPr>
          <w:rFonts w:ascii="Times New Roman" w:hAnsi="Times New Roman"/>
          <w:sz w:val="28"/>
          <w:szCs w:val="28"/>
        </w:rPr>
        <w:t xml:space="preserve"> и концессионном договоре</w:t>
      </w:r>
      <w:r w:rsidRPr="00024624">
        <w:rPr>
          <w:rFonts w:ascii="Times New Roman" w:hAnsi="Times New Roman"/>
          <w:sz w:val="28"/>
          <w:szCs w:val="28"/>
        </w:rPr>
        <w:t>.</w:t>
      </w:r>
    </w:p>
    <w:p w:rsidR="002B7F5A" w:rsidRPr="00024624" w:rsidRDefault="004E6EE9"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1</w:t>
      </w:r>
      <w:r w:rsidR="00676616" w:rsidRPr="00024624">
        <w:rPr>
          <w:rFonts w:ascii="Times New Roman" w:hAnsi="Times New Roman"/>
          <w:sz w:val="28"/>
          <w:szCs w:val="28"/>
        </w:rPr>
        <w:t>8</w:t>
      </w:r>
      <w:r w:rsidRPr="00024624">
        <w:rPr>
          <w:rFonts w:ascii="Times New Roman" w:hAnsi="Times New Roman"/>
          <w:sz w:val="28"/>
          <w:szCs w:val="28"/>
        </w:rPr>
        <w:t xml:space="preserve">. </w:t>
      </w:r>
      <w:r w:rsidR="002B7F5A" w:rsidRPr="00024624">
        <w:rPr>
          <w:rFonts w:ascii="Times New Roman" w:hAnsi="Times New Roman"/>
          <w:sz w:val="28"/>
          <w:szCs w:val="28"/>
        </w:rPr>
        <w:t xml:space="preserve">Реквизиты для внесения платежей. </w:t>
      </w:r>
    </w:p>
    <w:p w:rsidR="00126D28" w:rsidRPr="00024624" w:rsidRDefault="002B7F5A"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 xml:space="preserve">Плата за пакет краткой геологической информации, </w:t>
      </w:r>
      <w:r w:rsidR="00155473" w:rsidRPr="00024624">
        <w:rPr>
          <w:rFonts w:ascii="Times New Roman" w:hAnsi="Times New Roman"/>
          <w:sz w:val="28"/>
          <w:szCs w:val="28"/>
        </w:rPr>
        <w:t>плата</w:t>
      </w:r>
      <w:r w:rsidRPr="00024624">
        <w:rPr>
          <w:rFonts w:ascii="Times New Roman" w:hAnsi="Times New Roman"/>
          <w:sz w:val="28"/>
          <w:szCs w:val="28"/>
        </w:rPr>
        <w:t xml:space="preserve"> за участие в конкурсе, гарантийный взнос участника конкурса, а также цена за право пользования недрами объекта конкурса с указанием соответствующего </w:t>
      </w:r>
      <w:r w:rsidRPr="00024624">
        <w:rPr>
          <w:rFonts w:ascii="Times New Roman" w:hAnsi="Times New Roman"/>
          <w:sz w:val="28"/>
          <w:szCs w:val="28"/>
        </w:rPr>
        <w:lastRenderedPageBreak/>
        <w:t xml:space="preserve">назначения должны быть внесены на расчетный счет </w:t>
      </w:r>
      <w:proofErr w:type="spellStart"/>
      <w:r w:rsidRPr="00024624">
        <w:rPr>
          <w:rFonts w:ascii="Times New Roman" w:hAnsi="Times New Roman"/>
          <w:sz w:val="28"/>
          <w:szCs w:val="28"/>
        </w:rPr>
        <w:t>Госгеол</w:t>
      </w:r>
      <w:r w:rsidR="00126D28" w:rsidRPr="00024624">
        <w:rPr>
          <w:rFonts w:ascii="Times New Roman" w:hAnsi="Times New Roman"/>
          <w:sz w:val="28"/>
          <w:szCs w:val="28"/>
        </w:rPr>
        <w:t>ого</w:t>
      </w:r>
      <w:r w:rsidRPr="00024624">
        <w:rPr>
          <w:rFonts w:ascii="Times New Roman" w:hAnsi="Times New Roman"/>
          <w:sz w:val="28"/>
          <w:szCs w:val="28"/>
        </w:rPr>
        <w:t>агентства</w:t>
      </w:r>
      <w:proofErr w:type="spellEnd"/>
      <w:r w:rsidR="00126D28" w:rsidRPr="00024624">
        <w:rPr>
          <w:rFonts w:ascii="Times New Roman" w:hAnsi="Times New Roman"/>
          <w:sz w:val="28"/>
          <w:szCs w:val="28"/>
        </w:rPr>
        <w:t>.</w:t>
      </w:r>
    </w:p>
    <w:p w:rsidR="002B7F5A" w:rsidRPr="00024624" w:rsidRDefault="00126D28"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Р</w:t>
      </w:r>
      <w:r w:rsidR="002B7F5A" w:rsidRPr="00024624">
        <w:rPr>
          <w:rFonts w:ascii="Times New Roman" w:hAnsi="Times New Roman"/>
          <w:sz w:val="28"/>
          <w:szCs w:val="28"/>
        </w:rPr>
        <w:t>еквизит</w:t>
      </w:r>
      <w:r w:rsidRPr="00024624">
        <w:rPr>
          <w:rFonts w:ascii="Times New Roman" w:hAnsi="Times New Roman"/>
          <w:sz w:val="28"/>
          <w:szCs w:val="28"/>
        </w:rPr>
        <w:t>ы расчетного счета</w:t>
      </w:r>
      <w:r w:rsidR="002B7F5A" w:rsidRPr="00024624">
        <w:rPr>
          <w:rFonts w:ascii="Times New Roman" w:hAnsi="Times New Roman"/>
          <w:sz w:val="28"/>
          <w:szCs w:val="28"/>
        </w:rPr>
        <w:t>:</w:t>
      </w:r>
    </w:p>
    <w:p w:rsidR="002B7F5A" w:rsidRPr="00024624" w:rsidRDefault="002B7F5A"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Получатель: Октябрьский РОК город</w:t>
      </w:r>
      <w:r w:rsidR="00BB33FA" w:rsidRPr="00024624">
        <w:rPr>
          <w:rFonts w:ascii="Times New Roman" w:hAnsi="Times New Roman"/>
          <w:sz w:val="28"/>
          <w:szCs w:val="28"/>
        </w:rPr>
        <w:t>а</w:t>
      </w:r>
      <w:r w:rsidRPr="00024624">
        <w:rPr>
          <w:rFonts w:ascii="Times New Roman" w:hAnsi="Times New Roman"/>
          <w:sz w:val="28"/>
          <w:szCs w:val="28"/>
        </w:rPr>
        <w:t xml:space="preserve"> Бишкек </w:t>
      </w:r>
    </w:p>
    <w:p w:rsidR="002B7F5A" w:rsidRPr="00024624" w:rsidRDefault="002B7F5A"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Банк: Октябрьский филиал ОАО «</w:t>
      </w:r>
      <w:proofErr w:type="spellStart"/>
      <w:r w:rsidRPr="00024624">
        <w:rPr>
          <w:rFonts w:ascii="Times New Roman" w:hAnsi="Times New Roman"/>
          <w:sz w:val="28"/>
          <w:szCs w:val="28"/>
        </w:rPr>
        <w:t>РСК-Банк</w:t>
      </w:r>
      <w:proofErr w:type="spellEnd"/>
      <w:r w:rsidRPr="00024624">
        <w:rPr>
          <w:rFonts w:ascii="Times New Roman" w:hAnsi="Times New Roman"/>
          <w:sz w:val="28"/>
          <w:szCs w:val="28"/>
        </w:rPr>
        <w:t xml:space="preserve">» </w:t>
      </w:r>
    </w:p>
    <w:p w:rsidR="002B7F5A" w:rsidRPr="00024624" w:rsidRDefault="002B7F5A"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 xml:space="preserve">БИК 129053 </w:t>
      </w:r>
    </w:p>
    <w:p w:rsidR="002B7F5A" w:rsidRPr="00024624" w:rsidRDefault="002B7F5A"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Расч</w:t>
      </w:r>
      <w:r w:rsidR="00BB33FA" w:rsidRPr="00024624">
        <w:rPr>
          <w:rFonts w:ascii="Times New Roman" w:hAnsi="Times New Roman"/>
          <w:sz w:val="28"/>
          <w:szCs w:val="28"/>
        </w:rPr>
        <w:t>е</w:t>
      </w:r>
      <w:r w:rsidRPr="00024624">
        <w:rPr>
          <w:rFonts w:ascii="Times New Roman" w:hAnsi="Times New Roman"/>
          <w:sz w:val="28"/>
          <w:szCs w:val="28"/>
        </w:rPr>
        <w:t>тный счет: 1290534132810077</w:t>
      </w:r>
    </w:p>
    <w:p w:rsidR="002B7F5A" w:rsidRPr="00024624" w:rsidRDefault="002B7F5A"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Лицевой счет: 4402032100002327</w:t>
      </w:r>
    </w:p>
    <w:p w:rsidR="002B7F5A" w:rsidRPr="00024624" w:rsidRDefault="002B7F5A"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 xml:space="preserve">Назначение платежа: [на лицевой счет </w:t>
      </w:r>
      <w:proofErr w:type="spellStart"/>
      <w:r w:rsidRPr="00024624">
        <w:rPr>
          <w:rFonts w:ascii="Times New Roman" w:hAnsi="Times New Roman"/>
          <w:sz w:val="28"/>
          <w:szCs w:val="28"/>
        </w:rPr>
        <w:t>Госгеол</w:t>
      </w:r>
      <w:r w:rsidR="00BB33FA" w:rsidRPr="00024624">
        <w:rPr>
          <w:rFonts w:ascii="Times New Roman" w:hAnsi="Times New Roman"/>
          <w:sz w:val="28"/>
          <w:szCs w:val="28"/>
        </w:rPr>
        <w:t>ого</w:t>
      </w:r>
      <w:r w:rsidRPr="00024624">
        <w:rPr>
          <w:rFonts w:ascii="Times New Roman" w:hAnsi="Times New Roman"/>
          <w:sz w:val="28"/>
          <w:szCs w:val="28"/>
        </w:rPr>
        <w:t>агентства</w:t>
      </w:r>
      <w:proofErr w:type="spellEnd"/>
      <w:r w:rsidR="00CA46FF" w:rsidRPr="00024624">
        <w:rPr>
          <w:rFonts w:ascii="Times New Roman" w:hAnsi="Times New Roman"/>
          <w:sz w:val="28"/>
          <w:szCs w:val="28"/>
        </w:rPr>
        <w:t>,</w:t>
      </w:r>
      <w:r w:rsidRPr="00024624">
        <w:rPr>
          <w:rFonts w:ascii="Times New Roman" w:hAnsi="Times New Roman"/>
          <w:sz w:val="28"/>
          <w:szCs w:val="28"/>
        </w:rPr>
        <w:t xml:space="preserve"> плата за пакет </w:t>
      </w:r>
      <w:r w:rsidR="00A02266" w:rsidRPr="00024624">
        <w:rPr>
          <w:rFonts w:ascii="Times New Roman" w:hAnsi="Times New Roman"/>
          <w:sz w:val="28"/>
          <w:szCs w:val="28"/>
        </w:rPr>
        <w:t xml:space="preserve">краткой </w:t>
      </w:r>
      <w:r w:rsidRPr="00024624">
        <w:rPr>
          <w:rFonts w:ascii="Times New Roman" w:hAnsi="Times New Roman"/>
          <w:sz w:val="28"/>
          <w:szCs w:val="28"/>
        </w:rPr>
        <w:t xml:space="preserve">геологической информации]/[на лицевой счет </w:t>
      </w:r>
      <w:proofErr w:type="spellStart"/>
      <w:r w:rsidR="00BB33FA" w:rsidRPr="00024624">
        <w:rPr>
          <w:rFonts w:ascii="Times New Roman" w:hAnsi="Times New Roman"/>
          <w:sz w:val="28"/>
          <w:szCs w:val="28"/>
        </w:rPr>
        <w:t>Госгеологоагентства</w:t>
      </w:r>
      <w:proofErr w:type="spellEnd"/>
      <w:r w:rsidR="00CA46FF" w:rsidRPr="00024624">
        <w:rPr>
          <w:rFonts w:ascii="Times New Roman" w:hAnsi="Times New Roman"/>
          <w:sz w:val="28"/>
          <w:szCs w:val="28"/>
        </w:rPr>
        <w:t>,</w:t>
      </w:r>
      <w:r w:rsidRPr="00024624">
        <w:rPr>
          <w:rFonts w:ascii="Times New Roman" w:hAnsi="Times New Roman"/>
          <w:sz w:val="28"/>
          <w:szCs w:val="28"/>
        </w:rPr>
        <w:t xml:space="preserve"> </w:t>
      </w:r>
      <w:r w:rsidR="00155473" w:rsidRPr="00024624">
        <w:rPr>
          <w:rFonts w:ascii="Times New Roman" w:hAnsi="Times New Roman"/>
          <w:sz w:val="28"/>
          <w:szCs w:val="28"/>
        </w:rPr>
        <w:t>плата</w:t>
      </w:r>
      <w:r w:rsidRPr="00024624">
        <w:rPr>
          <w:rFonts w:ascii="Times New Roman" w:hAnsi="Times New Roman"/>
          <w:sz w:val="28"/>
          <w:szCs w:val="28"/>
        </w:rPr>
        <w:t xml:space="preserve"> за участие в конкурсе]/[на лицевой счет </w:t>
      </w:r>
      <w:proofErr w:type="spellStart"/>
      <w:r w:rsidRPr="00024624">
        <w:rPr>
          <w:rFonts w:ascii="Times New Roman" w:hAnsi="Times New Roman"/>
          <w:sz w:val="28"/>
          <w:szCs w:val="28"/>
        </w:rPr>
        <w:t>Госгеологоагентства</w:t>
      </w:r>
      <w:proofErr w:type="spellEnd"/>
      <w:r w:rsidR="00CA46FF" w:rsidRPr="00024624">
        <w:rPr>
          <w:rFonts w:ascii="Times New Roman" w:hAnsi="Times New Roman"/>
          <w:sz w:val="28"/>
          <w:szCs w:val="28"/>
        </w:rPr>
        <w:t>,</w:t>
      </w:r>
      <w:r w:rsidRPr="00024624">
        <w:rPr>
          <w:rFonts w:ascii="Times New Roman" w:hAnsi="Times New Roman"/>
          <w:sz w:val="28"/>
          <w:szCs w:val="28"/>
        </w:rPr>
        <w:t xml:space="preserve"> гарантийный взнос победителя конкурса]/[на лицевой счет </w:t>
      </w:r>
      <w:proofErr w:type="spellStart"/>
      <w:r w:rsidR="00BB33FA" w:rsidRPr="00024624">
        <w:rPr>
          <w:rFonts w:ascii="Times New Roman" w:hAnsi="Times New Roman"/>
          <w:sz w:val="28"/>
          <w:szCs w:val="28"/>
        </w:rPr>
        <w:t>Госгеологоагентства</w:t>
      </w:r>
      <w:proofErr w:type="spellEnd"/>
      <w:r w:rsidR="00CA46FF" w:rsidRPr="00024624">
        <w:rPr>
          <w:rFonts w:ascii="Times New Roman" w:hAnsi="Times New Roman"/>
          <w:sz w:val="28"/>
          <w:szCs w:val="28"/>
        </w:rPr>
        <w:t>,</w:t>
      </w:r>
      <w:r w:rsidR="00322B48" w:rsidRPr="00024624">
        <w:rPr>
          <w:rFonts w:ascii="Times New Roman" w:hAnsi="Times New Roman"/>
          <w:sz w:val="28"/>
          <w:szCs w:val="28"/>
        </w:rPr>
        <w:t xml:space="preserve"> плата за концессию</w:t>
      </w:r>
      <w:r w:rsidRPr="00024624">
        <w:rPr>
          <w:rFonts w:ascii="Times New Roman" w:hAnsi="Times New Roman"/>
          <w:sz w:val="28"/>
          <w:szCs w:val="28"/>
        </w:rPr>
        <w:t>]</w:t>
      </w:r>
      <w:r w:rsidR="00322B48" w:rsidRPr="00024624">
        <w:rPr>
          <w:rFonts w:ascii="Times New Roman" w:hAnsi="Times New Roman"/>
          <w:sz w:val="28"/>
          <w:szCs w:val="28"/>
        </w:rPr>
        <w:t xml:space="preserve">/[на лицевой счет </w:t>
      </w:r>
      <w:proofErr w:type="spellStart"/>
      <w:r w:rsidR="00BB33FA" w:rsidRPr="00024624">
        <w:rPr>
          <w:rFonts w:ascii="Times New Roman" w:hAnsi="Times New Roman"/>
          <w:sz w:val="28"/>
          <w:szCs w:val="28"/>
        </w:rPr>
        <w:t>Госгеологоагентства</w:t>
      </w:r>
      <w:proofErr w:type="spellEnd"/>
      <w:r w:rsidR="00CA46FF" w:rsidRPr="00024624">
        <w:rPr>
          <w:rFonts w:ascii="Times New Roman" w:hAnsi="Times New Roman"/>
          <w:sz w:val="28"/>
          <w:szCs w:val="28"/>
        </w:rPr>
        <w:t>,</w:t>
      </w:r>
      <w:r w:rsidR="00322B48" w:rsidRPr="00024624">
        <w:rPr>
          <w:rFonts w:ascii="Times New Roman" w:hAnsi="Times New Roman"/>
          <w:sz w:val="28"/>
          <w:szCs w:val="28"/>
        </w:rPr>
        <w:t xml:space="preserve"> плата за консалтинговые услуги]</w:t>
      </w:r>
      <w:r w:rsidRPr="00024624">
        <w:rPr>
          <w:rFonts w:ascii="Times New Roman" w:hAnsi="Times New Roman"/>
          <w:sz w:val="28"/>
          <w:szCs w:val="28"/>
        </w:rPr>
        <w:t>.</w:t>
      </w:r>
    </w:p>
    <w:p w:rsidR="002B7F5A" w:rsidRPr="00024624" w:rsidRDefault="00ED592F"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1</w:t>
      </w:r>
      <w:r w:rsidR="00676616" w:rsidRPr="00024624">
        <w:rPr>
          <w:rFonts w:ascii="Times New Roman" w:hAnsi="Times New Roman"/>
          <w:sz w:val="28"/>
          <w:szCs w:val="28"/>
        </w:rPr>
        <w:t>9</w:t>
      </w:r>
      <w:r w:rsidR="002B7F5A" w:rsidRPr="00024624">
        <w:rPr>
          <w:rFonts w:ascii="Times New Roman" w:hAnsi="Times New Roman"/>
          <w:sz w:val="28"/>
          <w:szCs w:val="28"/>
        </w:rPr>
        <w:t xml:space="preserve">. Победитель конкурса обязан </w:t>
      </w:r>
      <w:r w:rsidR="00BB33FA" w:rsidRPr="00024624">
        <w:rPr>
          <w:rFonts w:ascii="Times New Roman" w:hAnsi="Times New Roman"/>
          <w:sz w:val="28"/>
          <w:szCs w:val="28"/>
        </w:rPr>
        <w:t>о</w:t>
      </w:r>
      <w:r w:rsidR="002B7F5A" w:rsidRPr="00024624">
        <w:rPr>
          <w:rFonts w:ascii="Times New Roman" w:hAnsi="Times New Roman"/>
          <w:sz w:val="28"/>
          <w:szCs w:val="28"/>
        </w:rPr>
        <w:t xml:space="preserve">плачивать налоги, неналоговые платежи, а также иные обязательные платежи, отчисления и </w:t>
      </w:r>
      <w:r w:rsidR="00BB33FA" w:rsidRPr="00024624">
        <w:rPr>
          <w:rFonts w:ascii="Times New Roman" w:hAnsi="Times New Roman"/>
          <w:sz w:val="28"/>
          <w:szCs w:val="28"/>
        </w:rPr>
        <w:t>вы</w:t>
      </w:r>
      <w:r w:rsidR="006916F2" w:rsidRPr="00024624">
        <w:rPr>
          <w:rFonts w:ascii="Times New Roman" w:hAnsi="Times New Roman"/>
          <w:sz w:val="28"/>
          <w:szCs w:val="28"/>
        </w:rPr>
        <w:t>плат</w:t>
      </w:r>
      <w:r w:rsidR="002B7F5A" w:rsidRPr="00024624">
        <w:rPr>
          <w:rFonts w:ascii="Times New Roman" w:hAnsi="Times New Roman"/>
          <w:sz w:val="28"/>
          <w:szCs w:val="28"/>
        </w:rPr>
        <w:t xml:space="preserve">ы в соответствии с законодательством </w:t>
      </w:r>
      <w:proofErr w:type="spellStart"/>
      <w:r w:rsidR="002B7F5A" w:rsidRPr="00024624">
        <w:rPr>
          <w:rFonts w:ascii="Times New Roman" w:hAnsi="Times New Roman"/>
          <w:sz w:val="28"/>
          <w:szCs w:val="28"/>
        </w:rPr>
        <w:t>Кыргызской</w:t>
      </w:r>
      <w:proofErr w:type="spellEnd"/>
      <w:r w:rsidR="002B7F5A" w:rsidRPr="00024624">
        <w:rPr>
          <w:rFonts w:ascii="Times New Roman" w:hAnsi="Times New Roman"/>
          <w:sz w:val="28"/>
          <w:szCs w:val="28"/>
        </w:rPr>
        <w:t xml:space="preserve"> Республики.</w:t>
      </w:r>
    </w:p>
    <w:p w:rsidR="003C018D" w:rsidRPr="00024624" w:rsidRDefault="003C018D" w:rsidP="00825430">
      <w:pPr>
        <w:spacing w:after="0" w:line="240" w:lineRule="auto"/>
        <w:ind w:firstLine="634"/>
        <w:jc w:val="both"/>
        <w:rPr>
          <w:rFonts w:ascii="Times New Roman" w:hAnsi="Times New Roman"/>
          <w:sz w:val="28"/>
          <w:szCs w:val="28"/>
          <w:lang w:eastAsia="ru-RU"/>
        </w:rPr>
      </w:pPr>
    </w:p>
    <w:p w:rsidR="00425B06" w:rsidRPr="00024624" w:rsidRDefault="00ED592F" w:rsidP="00425B06">
      <w:pPr>
        <w:pStyle w:val="1"/>
        <w:spacing w:before="0" w:line="240" w:lineRule="auto"/>
        <w:jc w:val="center"/>
        <w:rPr>
          <w:rFonts w:ascii="Times New Roman" w:hAnsi="Times New Roman"/>
          <w:sz w:val="28"/>
          <w:szCs w:val="28"/>
          <w:lang w:eastAsia="ru-RU"/>
        </w:rPr>
      </w:pPr>
      <w:bookmarkStart w:id="4" w:name="_Toc440476926"/>
      <w:r w:rsidRPr="00024624">
        <w:rPr>
          <w:rFonts w:ascii="Times New Roman" w:hAnsi="Times New Roman"/>
          <w:sz w:val="28"/>
          <w:szCs w:val="28"/>
          <w:lang w:eastAsia="ru-RU"/>
        </w:rPr>
        <w:t>5</w:t>
      </w:r>
      <w:r w:rsidR="003C018D" w:rsidRPr="00024624">
        <w:rPr>
          <w:rFonts w:ascii="Times New Roman" w:hAnsi="Times New Roman"/>
          <w:sz w:val="28"/>
          <w:szCs w:val="28"/>
          <w:lang w:eastAsia="ru-RU"/>
        </w:rPr>
        <w:t xml:space="preserve">. Этапы конкурса и документы, </w:t>
      </w:r>
    </w:p>
    <w:p w:rsidR="003C018D" w:rsidRPr="00024624" w:rsidRDefault="003C018D" w:rsidP="00425B06">
      <w:pPr>
        <w:pStyle w:val="1"/>
        <w:spacing w:before="0" w:line="240" w:lineRule="auto"/>
        <w:jc w:val="center"/>
        <w:rPr>
          <w:rFonts w:ascii="Times New Roman" w:hAnsi="Times New Roman"/>
          <w:sz w:val="28"/>
          <w:szCs w:val="28"/>
          <w:lang w:eastAsia="ru-RU"/>
        </w:rPr>
      </w:pPr>
      <w:proofErr w:type="gramStart"/>
      <w:r w:rsidRPr="00024624">
        <w:rPr>
          <w:rFonts w:ascii="Times New Roman" w:hAnsi="Times New Roman"/>
          <w:sz w:val="28"/>
          <w:szCs w:val="28"/>
          <w:lang w:eastAsia="ru-RU"/>
        </w:rPr>
        <w:t>предоставляемые</w:t>
      </w:r>
      <w:proofErr w:type="gramEnd"/>
      <w:r w:rsidRPr="00024624">
        <w:rPr>
          <w:rFonts w:ascii="Times New Roman" w:hAnsi="Times New Roman"/>
          <w:sz w:val="28"/>
          <w:szCs w:val="28"/>
          <w:lang w:eastAsia="ru-RU"/>
        </w:rPr>
        <w:t xml:space="preserve"> участниками конкурса</w:t>
      </w:r>
      <w:bookmarkEnd w:id="4"/>
    </w:p>
    <w:p w:rsidR="003C018D" w:rsidRPr="00024624" w:rsidRDefault="0097388F" w:rsidP="00425B06">
      <w:pPr>
        <w:spacing w:after="0" w:line="240" w:lineRule="auto"/>
        <w:ind w:firstLine="634"/>
        <w:jc w:val="center"/>
        <w:rPr>
          <w:rFonts w:ascii="Times New Roman" w:hAnsi="Times New Roman"/>
          <w:sz w:val="28"/>
          <w:szCs w:val="28"/>
          <w:lang w:eastAsia="ru-RU"/>
        </w:rPr>
      </w:pPr>
      <w:r w:rsidRPr="00024624">
        <w:rPr>
          <w:rFonts w:ascii="Times New Roman" w:hAnsi="Times New Roman"/>
          <w:sz w:val="28"/>
          <w:szCs w:val="28"/>
          <w:lang w:eastAsia="ru-RU"/>
        </w:rPr>
        <w:t xml:space="preserve">  </w:t>
      </w:r>
    </w:p>
    <w:p w:rsidR="007D7E34" w:rsidRPr="00024624" w:rsidRDefault="00676616"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20</w:t>
      </w:r>
      <w:r w:rsidR="007D7E34" w:rsidRPr="00024624">
        <w:rPr>
          <w:rFonts w:ascii="Times New Roman" w:hAnsi="Times New Roman"/>
          <w:sz w:val="28"/>
          <w:szCs w:val="28"/>
        </w:rPr>
        <w:t xml:space="preserve">. Конкурс проводится в два этапа. </w:t>
      </w:r>
    </w:p>
    <w:p w:rsidR="007D7E34" w:rsidRPr="00024624" w:rsidRDefault="007D7E34"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Первый этап конкурса.</w:t>
      </w:r>
    </w:p>
    <w:p w:rsidR="007D7E34" w:rsidRPr="00024624" w:rsidRDefault="007D7E34"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 xml:space="preserve">На первом этапе участники конкурса не позднее </w:t>
      </w:r>
      <w:r w:rsidR="008B59D1" w:rsidRPr="00024624">
        <w:rPr>
          <w:rFonts w:ascii="Times New Roman" w:hAnsi="Times New Roman"/>
          <w:sz w:val="28"/>
          <w:szCs w:val="28"/>
        </w:rPr>
        <w:t>45</w:t>
      </w:r>
      <w:r w:rsidRPr="00024624">
        <w:rPr>
          <w:rFonts w:ascii="Times New Roman" w:hAnsi="Times New Roman"/>
          <w:sz w:val="28"/>
          <w:szCs w:val="28"/>
        </w:rPr>
        <w:t xml:space="preserve"> </w:t>
      </w:r>
      <w:r w:rsidR="00A02266" w:rsidRPr="00024624">
        <w:rPr>
          <w:rFonts w:ascii="Times New Roman" w:hAnsi="Times New Roman"/>
          <w:sz w:val="28"/>
          <w:szCs w:val="28"/>
        </w:rPr>
        <w:t>(сорок пят</w:t>
      </w:r>
      <w:r w:rsidR="00687312" w:rsidRPr="00024624">
        <w:rPr>
          <w:rFonts w:ascii="Times New Roman" w:hAnsi="Times New Roman"/>
          <w:sz w:val="28"/>
          <w:szCs w:val="28"/>
        </w:rPr>
        <w:t>ь</w:t>
      </w:r>
      <w:r w:rsidR="00A02266" w:rsidRPr="00024624">
        <w:rPr>
          <w:rFonts w:ascii="Times New Roman" w:hAnsi="Times New Roman"/>
          <w:sz w:val="28"/>
          <w:szCs w:val="28"/>
        </w:rPr>
        <w:t xml:space="preserve">) </w:t>
      </w:r>
      <w:r w:rsidRPr="00024624">
        <w:rPr>
          <w:rFonts w:ascii="Times New Roman" w:hAnsi="Times New Roman"/>
          <w:sz w:val="28"/>
          <w:szCs w:val="28"/>
        </w:rPr>
        <w:t xml:space="preserve">календарных дней с момента опубликования объявления в официальных органах печати о проведении конкурса представляют в </w:t>
      </w:r>
      <w:proofErr w:type="spellStart"/>
      <w:r w:rsidR="00D44EA2" w:rsidRPr="00024624">
        <w:rPr>
          <w:rFonts w:ascii="Times New Roman" w:hAnsi="Times New Roman"/>
          <w:sz w:val="28"/>
          <w:szCs w:val="28"/>
        </w:rPr>
        <w:t>Госгеологоагентств</w:t>
      </w:r>
      <w:r w:rsidRPr="00024624">
        <w:rPr>
          <w:rFonts w:ascii="Times New Roman" w:hAnsi="Times New Roman"/>
          <w:sz w:val="28"/>
          <w:szCs w:val="28"/>
        </w:rPr>
        <w:t>о</w:t>
      </w:r>
      <w:proofErr w:type="spellEnd"/>
      <w:r w:rsidRPr="00024624">
        <w:rPr>
          <w:rFonts w:ascii="Times New Roman" w:hAnsi="Times New Roman"/>
          <w:sz w:val="28"/>
          <w:szCs w:val="28"/>
        </w:rPr>
        <w:t xml:space="preserve"> по адресу: </w:t>
      </w:r>
      <w:proofErr w:type="spellStart"/>
      <w:r w:rsidRPr="00024624">
        <w:rPr>
          <w:rFonts w:ascii="Times New Roman" w:hAnsi="Times New Roman"/>
          <w:sz w:val="28"/>
          <w:szCs w:val="28"/>
        </w:rPr>
        <w:t>Кыргызская</w:t>
      </w:r>
      <w:proofErr w:type="spellEnd"/>
      <w:r w:rsidRPr="00024624">
        <w:rPr>
          <w:rFonts w:ascii="Times New Roman" w:hAnsi="Times New Roman"/>
          <w:sz w:val="28"/>
          <w:szCs w:val="28"/>
        </w:rPr>
        <w:t xml:space="preserve"> Республика, г</w:t>
      </w:r>
      <w:r w:rsidR="00D44EA2" w:rsidRPr="00024624">
        <w:rPr>
          <w:rFonts w:ascii="Times New Roman" w:hAnsi="Times New Roman"/>
          <w:sz w:val="28"/>
          <w:szCs w:val="28"/>
        </w:rPr>
        <w:t>ор</w:t>
      </w:r>
      <w:r w:rsidRPr="00024624">
        <w:rPr>
          <w:rFonts w:ascii="Times New Roman" w:hAnsi="Times New Roman"/>
          <w:sz w:val="28"/>
          <w:szCs w:val="28"/>
        </w:rPr>
        <w:t xml:space="preserve">. Бишкек, </w:t>
      </w:r>
      <w:r w:rsidR="000459C7" w:rsidRPr="00024624">
        <w:rPr>
          <w:rFonts w:ascii="Times New Roman" w:hAnsi="Times New Roman"/>
          <w:sz w:val="28"/>
          <w:szCs w:val="28"/>
        </w:rPr>
        <w:t>проспект</w:t>
      </w:r>
      <w:r w:rsidRPr="00024624">
        <w:rPr>
          <w:rFonts w:ascii="Times New Roman" w:hAnsi="Times New Roman"/>
          <w:sz w:val="28"/>
          <w:szCs w:val="28"/>
        </w:rPr>
        <w:t xml:space="preserve"> </w:t>
      </w:r>
      <w:proofErr w:type="spellStart"/>
      <w:r w:rsidRPr="00024624">
        <w:rPr>
          <w:rFonts w:ascii="Times New Roman" w:hAnsi="Times New Roman"/>
          <w:sz w:val="28"/>
          <w:szCs w:val="28"/>
        </w:rPr>
        <w:t>Эркиндик</w:t>
      </w:r>
      <w:proofErr w:type="spellEnd"/>
      <w:r w:rsidRPr="00024624">
        <w:rPr>
          <w:rFonts w:ascii="Times New Roman" w:hAnsi="Times New Roman"/>
          <w:sz w:val="28"/>
          <w:szCs w:val="28"/>
        </w:rPr>
        <w:t>, 2, кабинет № 21</w:t>
      </w:r>
      <w:r w:rsidR="000459C7" w:rsidRPr="00024624">
        <w:rPr>
          <w:rFonts w:ascii="Times New Roman" w:hAnsi="Times New Roman"/>
          <w:sz w:val="28"/>
          <w:szCs w:val="28"/>
        </w:rPr>
        <w:t>9</w:t>
      </w:r>
      <w:r w:rsidR="00D86007" w:rsidRPr="00024624">
        <w:rPr>
          <w:rFonts w:ascii="Times New Roman" w:hAnsi="Times New Roman"/>
          <w:sz w:val="28"/>
          <w:szCs w:val="28"/>
        </w:rPr>
        <w:t>, следующие документы в дв</w:t>
      </w:r>
      <w:r w:rsidR="00716611" w:rsidRPr="00024624">
        <w:rPr>
          <w:rFonts w:ascii="Times New Roman" w:hAnsi="Times New Roman"/>
          <w:sz w:val="28"/>
          <w:szCs w:val="28"/>
        </w:rPr>
        <w:t>ух</w:t>
      </w:r>
      <w:r w:rsidR="00D44EA2" w:rsidRPr="00024624">
        <w:rPr>
          <w:rFonts w:ascii="Times New Roman" w:hAnsi="Times New Roman"/>
          <w:sz w:val="28"/>
          <w:szCs w:val="28"/>
        </w:rPr>
        <w:t xml:space="preserve"> экземплярах</w:t>
      </w:r>
      <w:r w:rsidRPr="00024624">
        <w:rPr>
          <w:rFonts w:ascii="Times New Roman" w:hAnsi="Times New Roman"/>
          <w:sz w:val="28"/>
          <w:szCs w:val="28"/>
        </w:rPr>
        <w:t>:</w:t>
      </w:r>
    </w:p>
    <w:p w:rsidR="007D7E34" w:rsidRPr="00024624" w:rsidRDefault="00C01897"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1</w:t>
      </w:r>
      <w:r w:rsidR="003C7AFB" w:rsidRPr="00024624">
        <w:rPr>
          <w:rFonts w:ascii="Times New Roman" w:hAnsi="Times New Roman"/>
          <w:sz w:val="28"/>
          <w:szCs w:val="28"/>
        </w:rPr>
        <w:t xml:space="preserve">) </w:t>
      </w:r>
      <w:r w:rsidR="007D7E34" w:rsidRPr="00024624">
        <w:rPr>
          <w:rFonts w:ascii="Times New Roman" w:hAnsi="Times New Roman"/>
          <w:sz w:val="28"/>
          <w:szCs w:val="28"/>
        </w:rPr>
        <w:t>заявк</w:t>
      </w:r>
      <w:r w:rsidR="00D44EA2" w:rsidRPr="00024624">
        <w:rPr>
          <w:rFonts w:ascii="Times New Roman" w:hAnsi="Times New Roman"/>
          <w:sz w:val="28"/>
          <w:szCs w:val="28"/>
        </w:rPr>
        <w:t>а</w:t>
      </w:r>
      <w:r w:rsidR="007D7E34" w:rsidRPr="00024624">
        <w:rPr>
          <w:rFonts w:ascii="Times New Roman" w:hAnsi="Times New Roman"/>
          <w:sz w:val="28"/>
          <w:szCs w:val="28"/>
        </w:rPr>
        <w:t xml:space="preserve"> на участие в конкурсе на имя председателя </w:t>
      </w:r>
      <w:r w:rsidR="00D86007" w:rsidRPr="00024624">
        <w:rPr>
          <w:rFonts w:ascii="Times New Roman" w:hAnsi="Times New Roman"/>
          <w:sz w:val="28"/>
          <w:szCs w:val="28"/>
        </w:rPr>
        <w:t xml:space="preserve">Конкурсной комиссии </w:t>
      </w:r>
      <w:r w:rsidR="00F228AE" w:rsidRPr="00024624">
        <w:rPr>
          <w:rFonts w:ascii="Times New Roman" w:hAnsi="Times New Roman"/>
          <w:sz w:val="28"/>
          <w:szCs w:val="28"/>
        </w:rPr>
        <w:t>по ф</w:t>
      </w:r>
      <w:r w:rsidR="00D11A0D" w:rsidRPr="00024624">
        <w:rPr>
          <w:rFonts w:ascii="Times New Roman" w:hAnsi="Times New Roman"/>
          <w:sz w:val="28"/>
          <w:szCs w:val="28"/>
        </w:rPr>
        <w:t>орме, приведенной в приложении 5</w:t>
      </w:r>
      <w:r w:rsidR="00F228AE" w:rsidRPr="00024624">
        <w:rPr>
          <w:rFonts w:ascii="Times New Roman" w:hAnsi="Times New Roman"/>
          <w:sz w:val="28"/>
          <w:szCs w:val="28"/>
        </w:rPr>
        <w:t xml:space="preserve"> к настоящим Условиям</w:t>
      </w:r>
      <w:r w:rsidR="00464384" w:rsidRPr="00024624">
        <w:rPr>
          <w:rFonts w:ascii="Times New Roman" w:hAnsi="Times New Roman"/>
          <w:sz w:val="28"/>
          <w:szCs w:val="28"/>
        </w:rPr>
        <w:t>;</w:t>
      </w:r>
    </w:p>
    <w:p w:rsidR="007D7E34" w:rsidRPr="00024624" w:rsidRDefault="00C01897"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2</w:t>
      </w:r>
      <w:r w:rsidR="007D7E34" w:rsidRPr="00024624">
        <w:rPr>
          <w:rFonts w:ascii="Times New Roman" w:hAnsi="Times New Roman"/>
          <w:sz w:val="28"/>
          <w:szCs w:val="28"/>
        </w:rPr>
        <w:t>) копи</w:t>
      </w:r>
      <w:r w:rsidR="00D44EA2" w:rsidRPr="00024624">
        <w:rPr>
          <w:rFonts w:ascii="Times New Roman" w:hAnsi="Times New Roman"/>
          <w:sz w:val="28"/>
          <w:szCs w:val="28"/>
        </w:rPr>
        <w:t>я</w:t>
      </w:r>
      <w:r w:rsidR="007D7E34" w:rsidRPr="00024624">
        <w:rPr>
          <w:rFonts w:ascii="Times New Roman" w:hAnsi="Times New Roman"/>
          <w:sz w:val="28"/>
          <w:szCs w:val="28"/>
        </w:rPr>
        <w:t xml:space="preserve"> документа (и оригинал для сверки), </w:t>
      </w:r>
      <w:r w:rsidR="00464384" w:rsidRPr="00024624">
        <w:rPr>
          <w:rFonts w:ascii="Times New Roman" w:hAnsi="Times New Roman"/>
          <w:sz w:val="28"/>
          <w:szCs w:val="28"/>
        </w:rPr>
        <w:t>подтверждающего внесение</w:t>
      </w:r>
      <w:r w:rsidR="007D7E34" w:rsidRPr="00024624">
        <w:rPr>
          <w:rFonts w:ascii="Times New Roman" w:hAnsi="Times New Roman"/>
          <w:sz w:val="28"/>
          <w:szCs w:val="28"/>
        </w:rPr>
        <w:t xml:space="preserve"> платы за пакет краткой геологической информации;</w:t>
      </w:r>
    </w:p>
    <w:p w:rsidR="007D7E34" w:rsidRPr="00024624" w:rsidRDefault="00C01897"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3</w:t>
      </w:r>
      <w:r w:rsidR="007D7E34" w:rsidRPr="00024624">
        <w:rPr>
          <w:rFonts w:ascii="Times New Roman" w:hAnsi="Times New Roman"/>
          <w:sz w:val="28"/>
          <w:szCs w:val="28"/>
        </w:rPr>
        <w:t>) копи</w:t>
      </w:r>
      <w:r w:rsidR="00D44EA2" w:rsidRPr="00024624">
        <w:rPr>
          <w:rFonts w:ascii="Times New Roman" w:hAnsi="Times New Roman"/>
          <w:sz w:val="28"/>
          <w:szCs w:val="28"/>
        </w:rPr>
        <w:t>я</w:t>
      </w:r>
      <w:r w:rsidR="007D7E34" w:rsidRPr="00024624">
        <w:rPr>
          <w:rFonts w:ascii="Times New Roman" w:hAnsi="Times New Roman"/>
          <w:sz w:val="28"/>
          <w:szCs w:val="28"/>
        </w:rPr>
        <w:t xml:space="preserve"> документа (и оригинал для сверки), </w:t>
      </w:r>
      <w:r w:rsidR="007F2D98" w:rsidRPr="00024624">
        <w:rPr>
          <w:rFonts w:ascii="Times New Roman" w:hAnsi="Times New Roman"/>
          <w:sz w:val="28"/>
          <w:szCs w:val="28"/>
        </w:rPr>
        <w:t>подтверждающего внесение</w:t>
      </w:r>
      <w:r w:rsidR="007D7E34" w:rsidRPr="00024624">
        <w:rPr>
          <w:rFonts w:ascii="Times New Roman" w:hAnsi="Times New Roman"/>
          <w:sz w:val="28"/>
          <w:szCs w:val="28"/>
        </w:rPr>
        <w:t xml:space="preserve"> </w:t>
      </w:r>
      <w:r w:rsidR="00CB06D6" w:rsidRPr="00024624">
        <w:rPr>
          <w:rFonts w:ascii="Times New Roman" w:hAnsi="Times New Roman"/>
          <w:sz w:val="28"/>
          <w:szCs w:val="28"/>
        </w:rPr>
        <w:t>платы</w:t>
      </w:r>
      <w:r w:rsidR="007D7E34" w:rsidRPr="00024624">
        <w:rPr>
          <w:rFonts w:ascii="Times New Roman" w:hAnsi="Times New Roman"/>
          <w:sz w:val="28"/>
          <w:szCs w:val="28"/>
        </w:rPr>
        <w:t xml:space="preserve"> за участие в конкурсе;</w:t>
      </w:r>
    </w:p>
    <w:p w:rsidR="007D7E34" w:rsidRPr="00024624" w:rsidRDefault="00C01897"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4</w:t>
      </w:r>
      <w:r w:rsidR="007D7E34" w:rsidRPr="00024624">
        <w:rPr>
          <w:rFonts w:ascii="Times New Roman" w:hAnsi="Times New Roman"/>
          <w:sz w:val="28"/>
          <w:szCs w:val="28"/>
        </w:rPr>
        <w:t>) копи</w:t>
      </w:r>
      <w:r w:rsidR="00D44EA2" w:rsidRPr="00024624">
        <w:rPr>
          <w:rFonts w:ascii="Times New Roman" w:hAnsi="Times New Roman"/>
          <w:sz w:val="28"/>
          <w:szCs w:val="28"/>
        </w:rPr>
        <w:t>я</w:t>
      </w:r>
      <w:r w:rsidR="007D7E34" w:rsidRPr="00024624">
        <w:rPr>
          <w:rFonts w:ascii="Times New Roman" w:hAnsi="Times New Roman"/>
          <w:sz w:val="28"/>
          <w:szCs w:val="28"/>
        </w:rPr>
        <w:t xml:space="preserve"> документа (и ориг</w:t>
      </w:r>
      <w:r w:rsidR="00D86007" w:rsidRPr="00024624">
        <w:rPr>
          <w:rFonts w:ascii="Times New Roman" w:hAnsi="Times New Roman"/>
          <w:sz w:val="28"/>
          <w:szCs w:val="28"/>
        </w:rPr>
        <w:t>инал для сверки), подтверждающего</w:t>
      </w:r>
      <w:r w:rsidR="007D7E34" w:rsidRPr="00024624">
        <w:rPr>
          <w:rFonts w:ascii="Times New Roman" w:hAnsi="Times New Roman"/>
          <w:sz w:val="28"/>
          <w:szCs w:val="28"/>
        </w:rPr>
        <w:t xml:space="preserve"> оплату гарантийного взноса</w:t>
      </w:r>
      <w:r w:rsidR="00603C81" w:rsidRPr="00024624">
        <w:rPr>
          <w:rFonts w:ascii="Times New Roman" w:hAnsi="Times New Roman"/>
          <w:sz w:val="28"/>
          <w:szCs w:val="28"/>
        </w:rPr>
        <w:t>,</w:t>
      </w:r>
      <w:r w:rsidR="00C9623A" w:rsidRPr="00024624">
        <w:rPr>
          <w:rFonts w:ascii="Times New Roman" w:hAnsi="Times New Roman"/>
          <w:sz w:val="28"/>
          <w:szCs w:val="28"/>
        </w:rPr>
        <w:t xml:space="preserve"> и/или оригинал банковской гарантии</w:t>
      </w:r>
      <w:r w:rsidR="007D7E34" w:rsidRPr="00024624">
        <w:rPr>
          <w:rFonts w:ascii="Times New Roman" w:hAnsi="Times New Roman"/>
          <w:sz w:val="28"/>
          <w:szCs w:val="28"/>
        </w:rPr>
        <w:t>.</w:t>
      </w:r>
    </w:p>
    <w:p w:rsidR="007D7E34" w:rsidRPr="00024624" w:rsidRDefault="007D7E34"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В запечатанном конверте также представляются следующие документы:</w:t>
      </w:r>
    </w:p>
    <w:p w:rsidR="009B15D6" w:rsidRPr="00024624" w:rsidRDefault="007D7E34"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 xml:space="preserve">а) </w:t>
      </w:r>
      <w:r w:rsidR="009B15D6" w:rsidRPr="00024624">
        <w:rPr>
          <w:rFonts w:ascii="Times New Roman" w:hAnsi="Times New Roman"/>
          <w:sz w:val="28"/>
          <w:szCs w:val="28"/>
        </w:rPr>
        <w:t xml:space="preserve">для юридических лиц, зарегистрированных (перерегистрированных) в </w:t>
      </w:r>
      <w:proofErr w:type="spellStart"/>
      <w:r w:rsidR="009B15D6" w:rsidRPr="00024624">
        <w:rPr>
          <w:rFonts w:ascii="Times New Roman" w:hAnsi="Times New Roman"/>
          <w:sz w:val="28"/>
          <w:szCs w:val="28"/>
        </w:rPr>
        <w:t>Кыргызской</w:t>
      </w:r>
      <w:proofErr w:type="spellEnd"/>
      <w:r w:rsidR="009B15D6" w:rsidRPr="00024624">
        <w:rPr>
          <w:rFonts w:ascii="Times New Roman" w:hAnsi="Times New Roman"/>
          <w:sz w:val="28"/>
          <w:szCs w:val="28"/>
        </w:rPr>
        <w:t xml:space="preserve"> Республике, - нотариально удостоверенн</w:t>
      </w:r>
      <w:r w:rsidR="0052005E" w:rsidRPr="00024624">
        <w:rPr>
          <w:rFonts w:ascii="Times New Roman" w:hAnsi="Times New Roman"/>
          <w:sz w:val="28"/>
          <w:szCs w:val="28"/>
        </w:rPr>
        <w:t>ая</w:t>
      </w:r>
      <w:r w:rsidR="009B15D6" w:rsidRPr="00024624">
        <w:rPr>
          <w:rFonts w:ascii="Times New Roman" w:hAnsi="Times New Roman"/>
          <w:sz w:val="28"/>
          <w:szCs w:val="28"/>
        </w:rPr>
        <w:t xml:space="preserve"> копи</w:t>
      </w:r>
      <w:r w:rsidR="0052005E" w:rsidRPr="00024624">
        <w:rPr>
          <w:rFonts w:ascii="Times New Roman" w:hAnsi="Times New Roman"/>
          <w:sz w:val="28"/>
          <w:szCs w:val="28"/>
        </w:rPr>
        <w:t>я</w:t>
      </w:r>
      <w:r w:rsidR="009B15D6" w:rsidRPr="00024624">
        <w:rPr>
          <w:rFonts w:ascii="Times New Roman" w:hAnsi="Times New Roman"/>
          <w:sz w:val="28"/>
          <w:szCs w:val="28"/>
        </w:rPr>
        <w:t xml:space="preserve"> свидетельства о государственной регистрации и копии устава и учредительного договора, заверенные своей печатью;</w:t>
      </w:r>
    </w:p>
    <w:p w:rsidR="007D7E34" w:rsidRPr="00024624" w:rsidRDefault="007D7E34"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 xml:space="preserve">б) для иностранных юридических лиц - копии учредительных документов и свидетельства о регистрации, а также </w:t>
      </w:r>
      <w:proofErr w:type="spellStart"/>
      <w:r w:rsidRPr="00024624">
        <w:rPr>
          <w:rFonts w:ascii="Times New Roman" w:hAnsi="Times New Roman"/>
          <w:sz w:val="28"/>
          <w:szCs w:val="28"/>
        </w:rPr>
        <w:t>апостилированная</w:t>
      </w:r>
      <w:proofErr w:type="spellEnd"/>
      <w:r w:rsidRPr="00024624">
        <w:rPr>
          <w:rFonts w:ascii="Times New Roman" w:hAnsi="Times New Roman"/>
          <w:sz w:val="28"/>
          <w:szCs w:val="28"/>
        </w:rPr>
        <w:t xml:space="preserve"> или легализованная выписка из государственного реестра или иной документ, </w:t>
      </w:r>
      <w:r w:rsidRPr="00024624">
        <w:rPr>
          <w:rFonts w:ascii="Times New Roman" w:hAnsi="Times New Roman"/>
          <w:sz w:val="28"/>
          <w:szCs w:val="28"/>
        </w:rPr>
        <w:lastRenderedPageBreak/>
        <w:t>удостоверяющий, что оно является действующим юридическим лицом по законодательству своей страны</w:t>
      </w:r>
      <w:r w:rsidR="00676C81" w:rsidRPr="00024624">
        <w:rPr>
          <w:rFonts w:ascii="Times New Roman" w:hAnsi="Times New Roman"/>
          <w:sz w:val="28"/>
          <w:szCs w:val="28"/>
        </w:rPr>
        <w:t xml:space="preserve">. </w:t>
      </w:r>
      <w:r w:rsidRPr="00024624">
        <w:rPr>
          <w:rFonts w:ascii="Times New Roman" w:hAnsi="Times New Roman"/>
          <w:sz w:val="28"/>
          <w:szCs w:val="28"/>
        </w:rPr>
        <w:t xml:space="preserve">Учредительные документы и свидетельство о регистрации, представляемые иностранными юридическими лицами на иностранном языке, должны быть представлены с нотариально удостоверенным переводом на государственный или официальный язык. </w:t>
      </w:r>
      <w:proofErr w:type="gramStart"/>
      <w:r w:rsidRPr="00024624">
        <w:rPr>
          <w:rFonts w:ascii="Times New Roman" w:hAnsi="Times New Roman"/>
          <w:sz w:val="28"/>
          <w:szCs w:val="28"/>
        </w:rPr>
        <w:t>Срок действия представляемой выписки из государственного реестра или иного документа, удостоверяющего, что юридическое лицо является действующим по законодательству своей страны, не должен превышать 6 (шесть) месяцев со дня выдачи указанных документов</w:t>
      </w:r>
      <w:r w:rsidR="00772851" w:rsidRPr="00024624">
        <w:rPr>
          <w:rFonts w:ascii="Times New Roman" w:hAnsi="Times New Roman"/>
          <w:sz w:val="28"/>
          <w:szCs w:val="28"/>
        </w:rPr>
        <w:t>;</w:t>
      </w:r>
      <w:proofErr w:type="gramEnd"/>
    </w:p>
    <w:p w:rsidR="00226BB5" w:rsidRPr="00024624" w:rsidRDefault="00226BB5"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 xml:space="preserve">в) для физических лиц </w:t>
      </w:r>
      <w:r w:rsidR="002304A8" w:rsidRPr="00024624">
        <w:rPr>
          <w:rFonts w:ascii="Times New Roman" w:hAnsi="Times New Roman"/>
          <w:sz w:val="28"/>
          <w:szCs w:val="28"/>
        </w:rPr>
        <w:t>–</w:t>
      </w:r>
      <w:r w:rsidRPr="00024624">
        <w:rPr>
          <w:rFonts w:ascii="Times New Roman" w:hAnsi="Times New Roman"/>
          <w:sz w:val="28"/>
          <w:szCs w:val="28"/>
        </w:rPr>
        <w:t xml:space="preserve"> копи</w:t>
      </w:r>
      <w:r w:rsidR="00850914" w:rsidRPr="00024624">
        <w:rPr>
          <w:rFonts w:ascii="Times New Roman" w:hAnsi="Times New Roman"/>
          <w:sz w:val="28"/>
          <w:szCs w:val="28"/>
        </w:rPr>
        <w:t>и</w:t>
      </w:r>
      <w:r w:rsidRPr="00024624">
        <w:rPr>
          <w:rFonts w:ascii="Times New Roman" w:hAnsi="Times New Roman"/>
          <w:sz w:val="28"/>
          <w:szCs w:val="28"/>
        </w:rPr>
        <w:t xml:space="preserve"> паспорта и свидетельства о регистрации в качестве индивидуального предпринимателя. Иностранные физические лица дополнительно представляют нотариально </w:t>
      </w:r>
      <w:r w:rsidR="00850914" w:rsidRPr="00024624">
        <w:rPr>
          <w:rFonts w:ascii="Times New Roman" w:hAnsi="Times New Roman"/>
          <w:sz w:val="28"/>
          <w:szCs w:val="28"/>
        </w:rPr>
        <w:t>удостоверенный</w:t>
      </w:r>
      <w:r w:rsidRPr="00024624">
        <w:rPr>
          <w:rFonts w:ascii="Times New Roman" w:hAnsi="Times New Roman"/>
          <w:sz w:val="28"/>
          <w:szCs w:val="28"/>
        </w:rPr>
        <w:t xml:space="preserve"> перевод паспорта на государственный или официальный язык</w:t>
      </w:r>
      <w:r w:rsidR="00772851" w:rsidRPr="00024624">
        <w:rPr>
          <w:rFonts w:ascii="Times New Roman" w:hAnsi="Times New Roman"/>
          <w:sz w:val="28"/>
          <w:szCs w:val="28"/>
        </w:rPr>
        <w:t>;</w:t>
      </w:r>
    </w:p>
    <w:p w:rsidR="007D7E34" w:rsidRPr="00024624" w:rsidRDefault="00226BB5"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г</w:t>
      </w:r>
      <w:r w:rsidR="007D7E34" w:rsidRPr="00024624">
        <w:rPr>
          <w:rFonts w:ascii="Times New Roman" w:hAnsi="Times New Roman"/>
          <w:sz w:val="28"/>
          <w:szCs w:val="28"/>
        </w:rPr>
        <w:t xml:space="preserve">) письменное обязательство </w:t>
      </w:r>
      <w:r w:rsidR="00F228AE" w:rsidRPr="00024624">
        <w:rPr>
          <w:rFonts w:ascii="Times New Roman" w:hAnsi="Times New Roman"/>
          <w:sz w:val="28"/>
          <w:szCs w:val="28"/>
        </w:rPr>
        <w:t>по ф</w:t>
      </w:r>
      <w:r w:rsidR="00D11A0D" w:rsidRPr="00024624">
        <w:rPr>
          <w:rFonts w:ascii="Times New Roman" w:hAnsi="Times New Roman"/>
          <w:sz w:val="28"/>
          <w:szCs w:val="28"/>
        </w:rPr>
        <w:t>орме, приведенной в приложении 6</w:t>
      </w:r>
      <w:r w:rsidR="00F228AE" w:rsidRPr="00024624">
        <w:rPr>
          <w:rFonts w:ascii="Times New Roman" w:hAnsi="Times New Roman"/>
          <w:sz w:val="28"/>
          <w:szCs w:val="28"/>
        </w:rPr>
        <w:t xml:space="preserve"> к настоящим Условиям, </w:t>
      </w:r>
      <w:r w:rsidR="007D7E34" w:rsidRPr="00024624">
        <w:rPr>
          <w:rFonts w:ascii="Times New Roman" w:hAnsi="Times New Roman"/>
          <w:sz w:val="28"/>
          <w:szCs w:val="28"/>
        </w:rPr>
        <w:t>о том, что:</w:t>
      </w:r>
    </w:p>
    <w:p w:rsidR="004B5E53" w:rsidRPr="00024624" w:rsidRDefault="004B5E53"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 участник конкурса признает вышеперечисленные основные условия конкурса и соглашается на их включение в концессионный договор и инвестиционное соглашение;</w:t>
      </w:r>
    </w:p>
    <w:p w:rsidR="007D7E34" w:rsidRPr="00024624" w:rsidRDefault="007D7E34"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 участник конкурса, в случае определения его победителем конкурса, соглашается выплачивать все штрафы, предусмотренные настоящими Условиями;</w:t>
      </w:r>
    </w:p>
    <w:p w:rsidR="007D7E34" w:rsidRPr="00024624" w:rsidRDefault="007D7E34"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 xml:space="preserve">- участник конкурса, в случае определения его победителем конкурса, соглашается, что предложенная им плата за концессию является </w:t>
      </w:r>
      <w:proofErr w:type="spellStart"/>
      <w:r w:rsidRPr="00024624">
        <w:rPr>
          <w:rFonts w:ascii="Times New Roman" w:hAnsi="Times New Roman"/>
          <w:sz w:val="28"/>
          <w:szCs w:val="28"/>
        </w:rPr>
        <w:t>невозвращаемым</w:t>
      </w:r>
      <w:proofErr w:type="spellEnd"/>
      <w:r w:rsidRPr="00024624">
        <w:rPr>
          <w:rFonts w:ascii="Times New Roman" w:hAnsi="Times New Roman"/>
          <w:sz w:val="28"/>
          <w:szCs w:val="28"/>
        </w:rPr>
        <w:t xml:space="preserve"> платежом;</w:t>
      </w:r>
    </w:p>
    <w:p w:rsidR="00F20862" w:rsidRPr="00024624" w:rsidRDefault="00F20862"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 участник конкурса</w:t>
      </w:r>
      <w:r w:rsidR="00503004" w:rsidRPr="00024624">
        <w:rPr>
          <w:rFonts w:ascii="Times New Roman" w:hAnsi="Times New Roman"/>
          <w:sz w:val="28"/>
          <w:szCs w:val="28"/>
        </w:rPr>
        <w:t>, в случае определения его победителем конкурса, обязуется заключить инвестиционное соглашение в соответствии с требованиями настоящих Условий и предложениями, заявленн</w:t>
      </w:r>
      <w:r w:rsidR="00694164" w:rsidRPr="00024624">
        <w:rPr>
          <w:rFonts w:ascii="Times New Roman" w:hAnsi="Times New Roman"/>
          <w:sz w:val="28"/>
          <w:szCs w:val="28"/>
        </w:rPr>
        <w:t>ыми им на втором этапе конкурса;</w:t>
      </w:r>
    </w:p>
    <w:p w:rsidR="00F62A3F" w:rsidRPr="00024624" w:rsidRDefault="00226BB5" w:rsidP="001635B8">
      <w:pPr>
        <w:widowControl w:val="0"/>
        <w:spacing w:after="0" w:line="240" w:lineRule="auto"/>
        <w:ind w:firstLine="709"/>
        <w:jc w:val="both"/>
        <w:rPr>
          <w:rFonts w:ascii="Times New Roman" w:hAnsi="Times New Roman"/>
          <w:sz w:val="28"/>
          <w:szCs w:val="28"/>
        </w:rPr>
      </w:pPr>
      <w:proofErr w:type="spellStart"/>
      <w:r w:rsidRPr="00024624">
        <w:rPr>
          <w:rFonts w:ascii="Times New Roman" w:hAnsi="Times New Roman"/>
          <w:sz w:val="28"/>
          <w:szCs w:val="28"/>
        </w:rPr>
        <w:t>д</w:t>
      </w:r>
      <w:proofErr w:type="spellEnd"/>
      <w:r w:rsidR="00F62A3F" w:rsidRPr="00024624">
        <w:rPr>
          <w:rFonts w:ascii="Times New Roman" w:hAnsi="Times New Roman"/>
          <w:sz w:val="28"/>
          <w:szCs w:val="28"/>
        </w:rPr>
        <w:t>) информаци</w:t>
      </w:r>
      <w:r w:rsidR="00850914" w:rsidRPr="00024624">
        <w:rPr>
          <w:rFonts w:ascii="Times New Roman" w:hAnsi="Times New Roman"/>
          <w:sz w:val="28"/>
          <w:szCs w:val="28"/>
        </w:rPr>
        <w:t>я</w:t>
      </w:r>
      <w:r w:rsidR="00F62A3F" w:rsidRPr="00024624">
        <w:rPr>
          <w:rFonts w:ascii="Times New Roman" w:hAnsi="Times New Roman"/>
          <w:sz w:val="28"/>
          <w:szCs w:val="28"/>
        </w:rPr>
        <w:t xml:space="preserve"> и документы, свидетельствующие о наличии опыта работы в област</w:t>
      </w:r>
      <w:r w:rsidR="00ED592F" w:rsidRPr="00024624">
        <w:rPr>
          <w:rFonts w:ascii="Times New Roman" w:hAnsi="Times New Roman"/>
          <w:sz w:val="28"/>
          <w:szCs w:val="28"/>
        </w:rPr>
        <w:t>и разработки месторождений или</w:t>
      </w:r>
      <w:r w:rsidR="00E70641" w:rsidRPr="00024624">
        <w:rPr>
          <w:rFonts w:ascii="Times New Roman" w:hAnsi="Times New Roman"/>
          <w:sz w:val="28"/>
          <w:szCs w:val="28"/>
        </w:rPr>
        <w:t xml:space="preserve"> в строительстве ТЭС и</w:t>
      </w:r>
      <w:r w:rsidR="00ED592F" w:rsidRPr="00024624">
        <w:rPr>
          <w:rFonts w:ascii="Times New Roman" w:hAnsi="Times New Roman"/>
          <w:sz w:val="28"/>
          <w:szCs w:val="28"/>
        </w:rPr>
        <w:t>ли</w:t>
      </w:r>
      <w:r w:rsidR="00EB6231" w:rsidRPr="00024624">
        <w:rPr>
          <w:rFonts w:ascii="Times New Roman" w:hAnsi="Times New Roman"/>
          <w:sz w:val="28"/>
          <w:szCs w:val="28"/>
        </w:rPr>
        <w:t xml:space="preserve"> железной дороги</w:t>
      </w:r>
      <w:r w:rsidR="002304A8" w:rsidRPr="00024624">
        <w:rPr>
          <w:rFonts w:ascii="Times New Roman" w:hAnsi="Times New Roman"/>
          <w:sz w:val="28"/>
          <w:szCs w:val="28"/>
        </w:rPr>
        <w:t>, персонала и его</w:t>
      </w:r>
      <w:r w:rsidR="00694164" w:rsidRPr="00024624">
        <w:rPr>
          <w:rFonts w:ascii="Times New Roman" w:hAnsi="Times New Roman"/>
          <w:sz w:val="28"/>
          <w:szCs w:val="28"/>
        </w:rPr>
        <w:t xml:space="preserve"> квалификации</w:t>
      </w:r>
      <w:r w:rsidR="00772851" w:rsidRPr="00024624">
        <w:rPr>
          <w:rFonts w:ascii="Times New Roman" w:hAnsi="Times New Roman"/>
          <w:sz w:val="28"/>
          <w:szCs w:val="28"/>
        </w:rPr>
        <w:t>;</w:t>
      </w:r>
    </w:p>
    <w:p w:rsidR="00C9623A" w:rsidRPr="00024624" w:rsidRDefault="00C9623A"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 xml:space="preserve">е) </w:t>
      </w:r>
      <w:r w:rsidR="009C2479" w:rsidRPr="00024624">
        <w:rPr>
          <w:rFonts w:ascii="Times New Roman" w:hAnsi="Times New Roman"/>
          <w:sz w:val="28"/>
          <w:szCs w:val="28"/>
        </w:rPr>
        <w:t>проектное предложение</w:t>
      </w:r>
      <w:r w:rsidR="00474D46" w:rsidRPr="00024624">
        <w:rPr>
          <w:rFonts w:ascii="Times New Roman" w:hAnsi="Times New Roman"/>
          <w:sz w:val="28"/>
          <w:szCs w:val="28"/>
        </w:rPr>
        <w:t xml:space="preserve">. </w:t>
      </w:r>
    </w:p>
    <w:p w:rsidR="007D7E34" w:rsidRPr="00024624" w:rsidRDefault="00676616"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21</w:t>
      </w:r>
      <w:r w:rsidR="007D7E34" w:rsidRPr="00024624">
        <w:rPr>
          <w:rFonts w:ascii="Times New Roman" w:hAnsi="Times New Roman"/>
          <w:sz w:val="28"/>
          <w:szCs w:val="28"/>
        </w:rPr>
        <w:t xml:space="preserve">. Участник конкурса должен подать документы </w:t>
      </w:r>
      <w:r w:rsidR="00D23C20" w:rsidRPr="00024624">
        <w:rPr>
          <w:rFonts w:ascii="Times New Roman" w:hAnsi="Times New Roman"/>
          <w:sz w:val="28"/>
          <w:szCs w:val="28"/>
        </w:rPr>
        <w:t xml:space="preserve">с полным их перечнем </w:t>
      </w:r>
      <w:r w:rsidR="007D7E34" w:rsidRPr="00024624">
        <w:rPr>
          <w:rFonts w:ascii="Times New Roman" w:hAnsi="Times New Roman"/>
          <w:sz w:val="28"/>
          <w:szCs w:val="28"/>
        </w:rPr>
        <w:t>в одном конверте</w:t>
      </w:r>
      <w:r w:rsidR="00D23C20" w:rsidRPr="00024624">
        <w:rPr>
          <w:rFonts w:ascii="Times New Roman" w:hAnsi="Times New Roman"/>
          <w:sz w:val="28"/>
          <w:szCs w:val="28"/>
        </w:rPr>
        <w:t>.</w:t>
      </w:r>
      <w:r w:rsidR="007D7E34" w:rsidRPr="00024624">
        <w:rPr>
          <w:rFonts w:ascii="Times New Roman" w:hAnsi="Times New Roman"/>
          <w:sz w:val="28"/>
          <w:szCs w:val="28"/>
        </w:rPr>
        <w:t xml:space="preserve"> </w:t>
      </w:r>
      <w:r w:rsidR="00D23C20" w:rsidRPr="00024624">
        <w:rPr>
          <w:rFonts w:ascii="Times New Roman" w:hAnsi="Times New Roman"/>
          <w:sz w:val="28"/>
          <w:szCs w:val="28"/>
        </w:rPr>
        <w:t xml:space="preserve">На конверте </w:t>
      </w:r>
      <w:r w:rsidR="00377E2C" w:rsidRPr="00024624">
        <w:rPr>
          <w:rFonts w:ascii="Times New Roman" w:hAnsi="Times New Roman"/>
          <w:sz w:val="28"/>
          <w:szCs w:val="28"/>
        </w:rPr>
        <w:t>указ</w:t>
      </w:r>
      <w:r w:rsidR="00D23C20" w:rsidRPr="00024624">
        <w:rPr>
          <w:rFonts w:ascii="Times New Roman" w:hAnsi="Times New Roman"/>
          <w:sz w:val="28"/>
          <w:szCs w:val="28"/>
        </w:rPr>
        <w:t xml:space="preserve">ывается: участие в первом этапе конкурса, </w:t>
      </w:r>
      <w:r w:rsidR="007D7E34" w:rsidRPr="00024624">
        <w:rPr>
          <w:rFonts w:ascii="Times New Roman" w:hAnsi="Times New Roman"/>
          <w:sz w:val="28"/>
          <w:szCs w:val="28"/>
        </w:rPr>
        <w:t>полно</w:t>
      </w:r>
      <w:r w:rsidR="00D23C20" w:rsidRPr="00024624">
        <w:rPr>
          <w:rFonts w:ascii="Times New Roman" w:hAnsi="Times New Roman"/>
          <w:sz w:val="28"/>
          <w:szCs w:val="28"/>
        </w:rPr>
        <w:t>е</w:t>
      </w:r>
      <w:r w:rsidR="007D7E34" w:rsidRPr="00024624">
        <w:rPr>
          <w:rFonts w:ascii="Times New Roman" w:hAnsi="Times New Roman"/>
          <w:sz w:val="28"/>
          <w:szCs w:val="28"/>
        </w:rPr>
        <w:t xml:space="preserve"> наименовани</w:t>
      </w:r>
      <w:r w:rsidR="00D23C20" w:rsidRPr="00024624">
        <w:rPr>
          <w:rFonts w:ascii="Times New Roman" w:hAnsi="Times New Roman"/>
          <w:sz w:val="28"/>
          <w:szCs w:val="28"/>
        </w:rPr>
        <w:t>е</w:t>
      </w:r>
      <w:r w:rsidR="007D7E34" w:rsidRPr="00024624">
        <w:rPr>
          <w:rFonts w:ascii="Times New Roman" w:hAnsi="Times New Roman"/>
          <w:sz w:val="28"/>
          <w:szCs w:val="28"/>
        </w:rPr>
        <w:t xml:space="preserve"> и адрес участника конкурса</w:t>
      </w:r>
      <w:r w:rsidR="00D23C20" w:rsidRPr="00024624">
        <w:rPr>
          <w:rFonts w:ascii="Times New Roman" w:hAnsi="Times New Roman"/>
          <w:sz w:val="28"/>
          <w:szCs w:val="28"/>
        </w:rPr>
        <w:t xml:space="preserve">. </w:t>
      </w:r>
      <w:r w:rsidR="007D7E34" w:rsidRPr="00024624">
        <w:rPr>
          <w:rFonts w:ascii="Times New Roman" w:hAnsi="Times New Roman"/>
          <w:sz w:val="28"/>
          <w:szCs w:val="28"/>
        </w:rPr>
        <w:t xml:space="preserve">Подаваемые документы должны быть </w:t>
      </w:r>
      <w:r w:rsidR="00377E2C" w:rsidRPr="00024624">
        <w:rPr>
          <w:rFonts w:ascii="Times New Roman" w:hAnsi="Times New Roman"/>
          <w:sz w:val="28"/>
          <w:szCs w:val="28"/>
        </w:rPr>
        <w:t xml:space="preserve">постранично пронумерованы, </w:t>
      </w:r>
      <w:r w:rsidR="007D7E34" w:rsidRPr="00024624">
        <w:rPr>
          <w:rFonts w:ascii="Times New Roman" w:hAnsi="Times New Roman"/>
          <w:sz w:val="28"/>
          <w:szCs w:val="28"/>
        </w:rPr>
        <w:t>сшиты</w:t>
      </w:r>
      <w:r w:rsidR="00377E2C" w:rsidRPr="00024624">
        <w:rPr>
          <w:rFonts w:ascii="Times New Roman" w:hAnsi="Times New Roman"/>
          <w:sz w:val="28"/>
          <w:szCs w:val="28"/>
        </w:rPr>
        <w:t xml:space="preserve"> и </w:t>
      </w:r>
      <w:r w:rsidR="007D7E34" w:rsidRPr="00024624">
        <w:rPr>
          <w:rFonts w:ascii="Times New Roman" w:hAnsi="Times New Roman"/>
          <w:sz w:val="28"/>
          <w:szCs w:val="28"/>
        </w:rPr>
        <w:t>разделены разделителями. Документы подаются на государ</w:t>
      </w:r>
      <w:r w:rsidR="002304A8" w:rsidRPr="00024624">
        <w:rPr>
          <w:rFonts w:ascii="Times New Roman" w:hAnsi="Times New Roman"/>
          <w:sz w:val="28"/>
          <w:szCs w:val="28"/>
        </w:rPr>
        <w:t>ственном или</w:t>
      </w:r>
      <w:r w:rsidR="009C2479" w:rsidRPr="00024624">
        <w:rPr>
          <w:rFonts w:ascii="Times New Roman" w:hAnsi="Times New Roman"/>
          <w:sz w:val="28"/>
          <w:szCs w:val="28"/>
        </w:rPr>
        <w:t xml:space="preserve"> официальн</w:t>
      </w:r>
      <w:r w:rsidR="00377E2C" w:rsidRPr="00024624">
        <w:rPr>
          <w:rFonts w:ascii="Times New Roman" w:hAnsi="Times New Roman"/>
          <w:sz w:val="28"/>
          <w:szCs w:val="28"/>
        </w:rPr>
        <w:t>ом</w:t>
      </w:r>
      <w:r w:rsidR="009C2479" w:rsidRPr="00024624">
        <w:rPr>
          <w:rFonts w:ascii="Times New Roman" w:hAnsi="Times New Roman"/>
          <w:sz w:val="28"/>
          <w:szCs w:val="28"/>
        </w:rPr>
        <w:t xml:space="preserve"> язык</w:t>
      </w:r>
      <w:r w:rsidR="00377E2C" w:rsidRPr="00024624">
        <w:rPr>
          <w:rFonts w:ascii="Times New Roman" w:hAnsi="Times New Roman"/>
          <w:sz w:val="28"/>
          <w:szCs w:val="28"/>
        </w:rPr>
        <w:t>е</w:t>
      </w:r>
      <w:r w:rsidR="007D7E34" w:rsidRPr="00024624">
        <w:rPr>
          <w:rFonts w:ascii="Times New Roman" w:hAnsi="Times New Roman"/>
          <w:sz w:val="28"/>
          <w:szCs w:val="28"/>
        </w:rPr>
        <w:t xml:space="preserve">. В случае подачи документов на иностранных языках к ним должны быть приложены нотариально </w:t>
      </w:r>
      <w:r w:rsidR="00613184" w:rsidRPr="00024624">
        <w:rPr>
          <w:rFonts w:ascii="Times New Roman" w:hAnsi="Times New Roman"/>
          <w:sz w:val="28"/>
          <w:szCs w:val="28"/>
        </w:rPr>
        <w:t>удостоверенные</w:t>
      </w:r>
      <w:r w:rsidR="007D7E34" w:rsidRPr="00024624">
        <w:rPr>
          <w:rFonts w:ascii="Times New Roman" w:hAnsi="Times New Roman"/>
          <w:sz w:val="28"/>
          <w:szCs w:val="28"/>
        </w:rPr>
        <w:t xml:space="preserve"> переводы на государственный или официальный язык. </w:t>
      </w:r>
      <w:r w:rsidR="00163545" w:rsidRPr="00024624">
        <w:rPr>
          <w:rFonts w:ascii="Times New Roman" w:hAnsi="Times New Roman"/>
          <w:sz w:val="28"/>
          <w:szCs w:val="28"/>
        </w:rPr>
        <w:t xml:space="preserve">Конкурсная комиссия </w:t>
      </w:r>
      <w:r w:rsidR="007D7E34" w:rsidRPr="00024624">
        <w:rPr>
          <w:rFonts w:ascii="Times New Roman" w:hAnsi="Times New Roman"/>
          <w:sz w:val="28"/>
          <w:szCs w:val="28"/>
        </w:rPr>
        <w:t>рассматривает документы, поданные на государственном или официальном язык</w:t>
      </w:r>
      <w:r w:rsidR="00613184" w:rsidRPr="00024624">
        <w:rPr>
          <w:rFonts w:ascii="Times New Roman" w:hAnsi="Times New Roman"/>
          <w:sz w:val="28"/>
          <w:szCs w:val="28"/>
        </w:rPr>
        <w:t>е</w:t>
      </w:r>
      <w:r w:rsidR="007D7E34" w:rsidRPr="00024624">
        <w:rPr>
          <w:rFonts w:ascii="Times New Roman" w:hAnsi="Times New Roman"/>
          <w:sz w:val="28"/>
          <w:szCs w:val="28"/>
        </w:rPr>
        <w:t>. Изменения и дополнения в документы, представленные участниками ко</w:t>
      </w:r>
      <w:r w:rsidR="002304A8" w:rsidRPr="00024624">
        <w:rPr>
          <w:rFonts w:ascii="Times New Roman" w:hAnsi="Times New Roman"/>
          <w:sz w:val="28"/>
          <w:szCs w:val="28"/>
        </w:rPr>
        <w:t>нкурса после истечения срока</w:t>
      </w:r>
      <w:r w:rsidR="007D7E34" w:rsidRPr="00024624">
        <w:rPr>
          <w:rFonts w:ascii="Times New Roman" w:hAnsi="Times New Roman"/>
          <w:sz w:val="28"/>
          <w:szCs w:val="28"/>
        </w:rPr>
        <w:t xml:space="preserve"> подачи </w:t>
      </w:r>
      <w:r w:rsidR="007D7E34" w:rsidRPr="00024624">
        <w:rPr>
          <w:rFonts w:ascii="Times New Roman" w:hAnsi="Times New Roman"/>
          <w:sz w:val="28"/>
          <w:szCs w:val="28"/>
        </w:rPr>
        <w:lastRenderedPageBreak/>
        <w:t xml:space="preserve">документов, не принимаются. Представленные документы возврату не подлежат и хранятся в </w:t>
      </w:r>
      <w:proofErr w:type="spellStart"/>
      <w:r w:rsidR="007D7E34" w:rsidRPr="00024624">
        <w:rPr>
          <w:rFonts w:ascii="Times New Roman" w:hAnsi="Times New Roman"/>
          <w:sz w:val="28"/>
          <w:szCs w:val="28"/>
        </w:rPr>
        <w:t>Госгеол</w:t>
      </w:r>
      <w:r w:rsidR="00613184" w:rsidRPr="00024624">
        <w:rPr>
          <w:rFonts w:ascii="Times New Roman" w:hAnsi="Times New Roman"/>
          <w:sz w:val="28"/>
          <w:szCs w:val="28"/>
        </w:rPr>
        <w:t>ого</w:t>
      </w:r>
      <w:r w:rsidR="007D7E34" w:rsidRPr="00024624">
        <w:rPr>
          <w:rFonts w:ascii="Times New Roman" w:hAnsi="Times New Roman"/>
          <w:sz w:val="28"/>
          <w:szCs w:val="28"/>
        </w:rPr>
        <w:t>агентстве</w:t>
      </w:r>
      <w:proofErr w:type="spellEnd"/>
      <w:r w:rsidR="007D7E34" w:rsidRPr="00024624">
        <w:rPr>
          <w:rFonts w:ascii="Times New Roman" w:hAnsi="Times New Roman"/>
          <w:sz w:val="28"/>
          <w:szCs w:val="28"/>
        </w:rPr>
        <w:t>.</w:t>
      </w:r>
    </w:p>
    <w:p w:rsidR="007D7E34" w:rsidRPr="00024624" w:rsidRDefault="00676616"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22</w:t>
      </w:r>
      <w:r w:rsidR="007D7E34" w:rsidRPr="00024624">
        <w:rPr>
          <w:rFonts w:ascii="Times New Roman" w:hAnsi="Times New Roman"/>
          <w:sz w:val="28"/>
          <w:szCs w:val="28"/>
        </w:rPr>
        <w:t>. Вскрытие конвер</w:t>
      </w:r>
      <w:r w:rsidR="002304A8" w:rsidRPr="00024624">
        <w:rPr>
          <w:rFonts w:ascii="Times New Roman" w:hAnsi="Times New Roman"/>
          <w:sz w:val="28"/>
          <w:szCs w:val="28"/>
        </w:rPr>
        <w:t xml:space="preserve">тов с документами производится </w:t>
      </w:r>
      <w:r w:rsidR="00163545" w:rsidRPr="00024624">
        <w:rPr>
          <w:rFonts w:ascii="Times New Roman" w:hAnsi="Times New Roman"/>
          <w:sz w:val="28"/>
          <w:szCs w:val="28"/>
        </w:rPr>
        <w:t xml:space="preserve">Конкурсной комиссией </w:t>
      </w:r>
      <w:r w:rsidR="007D7E34" w:rsidRPr="00024624">
        <w:rPr>
          <w:rFonts w:ascii="Times New Roman" w:hAnsi="Times New Roman"/>
          <w:sz w:val="28"/>
          <w:szCs w:val="28"/>
        </w:rPr>
        <w:t xml:space="preserve">на следующий рабочий день после истечения установленного срока приема документов и оформляется протоколом, в котором указываются наименования участников конкурса и количество страниц представленных ими документов. </w:t>
      </w:r>
      <w:r w:rsidR="00163545" w:rsidRPr="00024624">
        <w:rPr>
          <w:rFonts w:ascii="Times New Roman" w:hAnsi="Times New Roman"/>
          <w:sz w:val="28"/>
          <w:szCs w:val="28"/>
        </w:rPr>
        <w:t xml:space="preserve">Конкурсная комиссия </w:t>
      </w:r>
      <w:r w:rsidR="0017002A" w:rsidRPr="00024624">
        <w:rPr>
          <w:rFonts w:ascii="Times New Roman" w:hAnsi="Times New Roman"/>
          <w:sz w:val="28"/>
          <w:szCs w:val="28"/>
        </w:rPr>
        <w:t xml:space="preserve">в течение 10 </w:t>
      </w:r>
      <w:r w:rsidR="002304A8" w:rsidRPr="00024624">
        <w:rPr>
          <w:rFonts w:ascii="Times New Roman" w:hAnsi="Times New Roman"/>
          <w:sz w:val="28"/>
          <w:szCs w:val="28"/>
        </w:rPr>
        <w:t>(десят</w:t>
      </w:r>
      <w:r w:rsidR="007C7532" w:rsidRPr="00024624">
        <w:rPr>
          <w:rFonts w:ascii="Times New Roman" w:hAnsi="Times New Roman"/>
          <w:sz w:val="28"/>
          <w:szCs w:val="28"/>
        </w:rPr>
        <w:t>ь</w:t>
      </w:r>
      <w:r w:rsidR="00405864" w:rsidRPr="00024624">
        <w:rPr>
          <w:rFonts w:ascii="Times New Roman" w:hAnsi="Times New Roman"/>
          <w:sz w:val="28"/>
          <w:szCs w:val="28"/>
        </w:rPr>
        <w:t xml:space="preserve">) </w:t>
      </w:r>
      <w:r w:rsidR="007D7E34" w:rsidRPr="00024624">
        <w:rPr>
          <w:rFonts w:ascii="Times New Roman" w:hAnsi="Times New Roman"/>
          <w:sz w:val="28"/>
          <w:szCs w:val="28"/>
        </w:rPr>
        <w:t xml:space="preserve">рабочих дней после вскрытия конвертов рассматривает представленные документы и принимает решение о допуске или отказе </w:t>
      </w:r>
      <w:r w:rsidR="008E162A" w:rsidRPr="00024624">
        <w:rPr>
          <w:rFonts w:ascii="Times New Roman" w:hAnsi="Times New Roman"/>
          <w:sz w:val="28"/>
          <w:szCs w:val="28"/>
        </w:rPr>
        <w:t xml:space="preserve">в допуске </w:t>
      </w:r>
      <w:r w:rsidR="002304A8" w:rsidRPr="00024624">
        <w:rPr>
          <w:rFonts w:ascii="Times New Roman" w:hAnsi="Times New Roman"/>
          <w:sz w:val="28"/>
          <w:szCs w:val="28"/>
        </w:rPr>
        <w:t>участникам конкурса к</w:t>
      </w:r>
      <w:r w:rsidR="007D7E34" w:rsidRPr="00024624">
        <w:rPr>
          <w:rFonts w:ascii="Times New Roman" w:hAnsi="Times New Roman"/>
          <w:sz w:val="28"/>
          <w:szCs w:val="28"/>
        </w:rPr>
        <w:t xml:space="preserve"> участи</w:t>
      </w:r>
      <w:r w:rsidR="002304A8" w:rsidRPr="00024624">
        <w:rPr>
          <w:rFonts w:ascii="Times New Roman" w:hAnsi="Times New Roman"/>
          <w:sz w:val="28"/>
          <w:szCs w:val="28"/>
        </w:rPr>
        <w:t>ю</w:t>
      </w:r>
      <w:r w:rsidR="007D7E34" w:rsidRPr="00024624">
        <w:rPr>
          <w:rFonts w:ascii="Times New Roman" w:hAnsi="Times New Roman"/>
          <w:sz w:val="28"/>
          <w:szCs w:val="28"/>
        </w:rPr>
        <w:t xml:space="preserve"> во втором этапе конкурса. Участники конкурса допускаются к участию во втором этапе при </w:t>
      </w:r>
      <w:r w:rsidR="00474D46" w:rsidRPr="00024624">
        <w:rPr>
          <w:rFonts w:ascii="Times New Roman" w:hAnsi="Times New Roman"/>
          <w:sz w:val="28"/>
          <w:szCs w:val="28"/>
        </w:rPr>
        <w:t xml:space="preserve">условии, что представленные ими документы соответствуют требованиям, установленным настоящими Условиями. </w:t>
      </w:r>
      <w:r w:rsidR="007D7E34" w:rsidRPr="00024624">
        <w:rPr>
          <w:rFonts w:ascii="Times New Roman" w:hAnsi="Times New Roman"/>
          <w:sz w:val="28"/>
          <w:szCs w:val="28"/>
        </w:rPr>
        <w:t xml:space="preserve">В случае возникновения вопросов в отношении требований к перечню, виду </w:t>
      </w:r>
      <w:r w:rsidR="002304A8" w:rsidRPr="00024624">
        <w:rPr>
          <w:rFonts w:ascii="Times New Roman" w:hAnsi="Times New Roman"/>
          <w:sz w:val="28"/>
          <w:szCs w:val="28"/>
        </w:rPr>
        <w:t xml:space="preserve">и форме подаваемых документов, </w:t>
      </w:r>
      <w:r w:rsidR="00163545" w:rsidRPr="00024624">
        <w:rPr>
          <w:rFonts w:ascii="Times New Roman" w:hAnsi="Times New Roman"/>
          <w:sz w:val="28"/>
          <w:szCs w:val="28"/>
        </w:rPr>
        <w:t xml:space="preserve">Конкурсная комиссия </w:t>
      </w:r>
      <w:r w:rsidR="007D7E34" w:rsidRPr="00024624">
        <w:rPr>
          <w:rFonts w:ascii="Times New Roman" w:hAnsi="Times New Roman"/>
          <w:sz w:val="28"/>
          <w:szCs w:val="28"/>
        </w:rPr>
        <w:t>вправе давать дополнительные разъяснения, оформленные в форме протокола.</w:t>
      </w:r>
    </w:p>
    <w:p w:rsidR="007D7E34" w:rsidRPr="00024624" w:rsidRDefault="00676616"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23</w:t>
      </w:r>
      <w:r w:rsidR="007D7E34" w:rsidRPr="00024624">
        <w:rPr>
          <w:rFonts w:ascii="Times New Roman" w:hAnsi="Times New Roman"/>
          <w:sz w:val="28"/>
          <w:szCs w:val="28"/>
        </w:rPr>
        <w:t xml:space="preserve">. Решение </w:t>
      </w:r>
      <w:r w:rsidR="00D86007" w:rsidRPr="00024624">
        <w:rPr>
          <w:rFonts w:ascii="Times New Roman" w:hAnsi="Times New Roman"/>
          <w:sz w:val="28"/>
          <w:szCs w:val="28"/>
        </w:rPr>
        <w:t xml:space="preserve">Конкурсной комиссии </w:t>
      </w:r>
      <w:r w:rsidR="007D7E34" w:rsidRPr="00024624">
        <w:rPr>
          <w:rFonts w:ascii="Times New Roman" w:hAnsi="Times New Roman"/>
          <w:sz w:val="28"/>
          <w:szCs w:val="28"/>
        </w:rPr>
        <w:t xml:space="preserve">о допуске либо об отказе в допуске </w:t>
      </w:r>
      <w:r w:rsidR="00D23C20" w:rsidRPr="00024624">
        <w:rPr>
          <w:rFonts w:ascii="Times New Roman" w:hAnsi="Times New Roman"/>
          <w:sz w:val="28"/>
          <w:szCs w:val="28"/>
        </w:rPr>
        <w:t>к</w:t>
      </w:r>
      <w:r w:rsidR="00F84CD9" w:rsidRPr="00024624">
        <w:rPr>
          <w:rFonts w:ascii="Times New Roman" w:hAnsi="Times New Roman"/>
          <w:sz w:val="28"/>
          <w:szCs w:val="28"/>
        </w:rPr>
        <w:t>о</w:t>
      </w:r>
      <w:r w:rsidR="007D7E34" w:rsidRPr="00024624">
        <w:rPr>
          <w:rFonts w:ascii="Times New Roman" w:hAnsi="Times New Roman"/>
          <w:sz w:val="28"/>
          <w:szCs w:val="28"/>
        </w:rPr>
        <w:t xml:space="preserve"> второ</w:t>
      </w:r>
      <w:r w:rsidR="00D23C20" w:rsidRPr="00024624">
        <w:rPr>
          <w:rFonts w:ascii="Times New Roman" w:hAnsi="Times New Roman"/>
          <w:sz w:val="28"/>
          <w:szCs w:val="28"/>
        </w:rPr>
        <w:t>му</w:t>
      </w:r>
      <w:r w:rsidR="007D7E34" w:rsidRPr="00024624">
        <w:rPr>
          <w:rFonts w:ascii="Times New Roman" w:hAnsi="Times New Roman"/>
          <w:sz w:val="28"/>
          <w:szCs w:val="28"/>
        </w:rPr>
        <w:t xml:space="preserve"> этап</w:t>
      </w:r>
      <w:r w:rsidR="00D23C20" w:rsidRPr="00024624">
        <w:rPr>
          <w:rFonts w:ascii="Times New Roman" w:hAnsi="Times New Roman"/>
          <w:sz w:val="28"/>
          <w:szCs w:val="28"/>
        </w:rPr>
        <w:t>у</w:t>
      </w:r>
      <w:r w:rsidR="00A77ED0" w:rsidRPr="00024624">
        <w:rPr>
          <w:rFonts w:ascii="Times New Roman" w:hAnsi="Times New Roman"/>
          <w:sz w:val="28"/>
          <w:szCs w:val="28"/>
        </w:rPr>
        <w:t xml:space="preserve"> конкурса</w:t>
      </w:r>
      <w:r w:rsidR="007D7E34" w:rsidRPr="00024624">
        <w:rPr>
          <w:rFonts w:ascii="Times New Roman" w:hAnsi="Times New Roman"/>
          <w:sz w:val="28"/>
          <w:szCs w:val="28"/>
        </w:rPr>
        <w:t xml:space="preserve"> публикуется на официальных </w:t>
      </w:r>
      <w:proofErr w:type="spellStart"/>
      <w:r w:rsidR="007D7E34" w:rsidRPr="00024624">
        <w:rPr>
          <w:rFonts w:ascii="Times New Roman" w:hAnsi="Times New Roman"/>
          <w:sz w:val="28"/>
          <w:szCs w:val="28"/>
        </w:rPr>
        <w:t>веб-сайтах</w:t>
      </w:r>
      <w:proofErr w:type="spellEnd"/>
      <w:r w:rsidR="007D7E34" w:rsidRPr="00024624">
        <w:rPr>
          <w:rFonts w:ascii="Times New Roman" w:hAnsi="Times New Roman"/>
          <w:sz w:val="28"/>
          <w:szCs w:val="28"/>
        </w:rPr>
        <w:t xml:space="preserve"> Правительства </w:t>
      </w:r>
      <w:proofErr w:type="spellStart"/>
      <w:r w:rsidR="00E64B4F" w:rsidRPr="00024624">
        <w:rPr>
          <w:rFonts w:ascii="Times New Roman" w:hAnsi="Times New Roman"/>
          <w:sz w:val="28"/>
          <w:szCs w:val="28"/>
        </w:rPr>
        <w:t>Кыргызской</w:t>
      </w:r>
      <w:proofErr w:type="spellEnd"/>
      <w:r w:rsidR="00E64B4F" w:rsidRPr="00024624">
        <w:rPr>
          <w:rFonts w:ascii="Times New Roman" w:hAnsi="Times New Roman"/>
          <w:sz w:val="28"/>
          <w:szCs w:val="28"/>
        </w:rPr>
        <w:t xml:space="preserve"> Республики </w:t>
      </w:r>
      <w:r w:rsidR="007D7E34" w:rsidRPr="00024624">
        <w:rPr>
          <w:rFonts w:ascii="Times New Roman" w:hAnsi="Times New Roman"/>
          <w:sz w:val="28"/>
          <w:szCs w:val="28"/>
        </w:rPr>
        <w:t xml:space="preserve">и </w:t>
      </w:r>
      <w:proofErr w:type="spellStart"/>
      <w:r w:rsidR="007D7E34" w:rsidRPr="00024624">
        <w:rPr>
          <w:rFonts w:ascii="Times New Roman" w:hAnsi="Times New Roman"/>
          <w:sz w:val="28"/>
          <w:szCs w:val="28"/>
        </w:rPr>
        <w:t>Госгеол</w:t>
      </w:r>
      <w:r w:rsidR="00A77ED0" w:rsidRPr="00024624">
        <w:rPr>
          <w:rFonts w:ascii="Times New Roman" w:hAnsi="Times New Roman"/>
          <w:sz w:val="28"/>
          <w:szCs w:val="28"/>
        </w:rPr>
        <w:t>ого</w:t>
      </w:r>
      <w:r w:rsidR="007D7E34" w:rsidRPr="00024624">
        <w:rPr>
          <w:rFonts w:ascii="Times New Roman" w:hAnsi="Times New Roman"/>
          <w:sz w:val="28"/>
          <w:szCs w:val="28"/>
        </w:rPr>
        <w:t>агентства</w:t>
      </w:r>
      <w:proofErr w:type="spellEnd"/>
      <w:r w:rsidR="007D7E34" w:rsidRPr="00024624">
        <w:rPr>
          <w:rFonts w:ascii="Times New Roman" w:hAnsi="Times New Roman"/>
          <w:sz w:val="28"/>
          <w:szCs w:val="28"/>
        </w:rPr>
        <w:t>, а также в других официальных печатных изданиях.</w:t>
      </w:r>
      <w:r w:rsidR="002304A8" w:rsidRPr="00024624">
        <w:rPr>
          <w:rFonts w:ascii="Times New Roman" w:hAnsi="Times New Roman"/>
          <w:sz w:val="28"/>
          <w:szCs w:val="28"/>
        </w:rPr>
        <w:t xml:space="preserve"> Основанием принятия решения </w:t>
      </w:r>
      <w:r w:rsidR="00163545" w:rsidRPr="00024624">
        <w:rPr>
          <w:rFonts w:ascii="Times New Roman" w:hAnsi="Times New Roman"/>
          <w:sz w:val="28"/>
          <w:szCs w:val="28"/>
        </w:rPr>
        <w:t xml:space="preserve">Конкурсной комиссией </w:t>
      </w:r>
      <w:r w:rsidR="007B05E6" w:rsidRPr="00024624">
        <w:rPr>
          <w:rFonts w:ascii="Times New Roman" w:hAnsi="Times New Roman"/>
          <w:sz w:val="28"/>
          <w:szCs w:val="28"/>
        </w:rPr>
        <w:t xml:space="preserve">о допуске </w:t>
      </w:r>
      <w:r w:rsidR="007A44C1" w:rsidRPr="00024624">
        <w:rPr>
          <w:rFonts w:ascii="Times New Roman" w:hAnsi="Times New Roman"/>
          <w:sz w:val="28"/>
          <w:szCs w:val="28"/>
        </w:rPr>
        <w:t>является соответствие документов установленным требованиям. В случае</w:t>
      </w:r>
      <w:proofErr w:type="gramStart"/>
      <w:r w:rsidR="007A44C1" w:rsidRPr="00024624">
        <w:rPr>
          <w:rFonts w:ascii="Times New Roman" w:hAnsi="Times New Roman"/>
          <w:sz w:val="28"/>
          <w:szCs w:val="28"/>
        </w:rPr>
        <w:t>,</w:t>
      </w:r>
      <w:proofErr w:type="gramEnd"/>
      <w:r w:rsidR="007A44C1" w:rsidRPr="00024624">
        <w:rPr>
          <w:rFonts w:ascii="Times New Roman" w:hAnsi="Times New Roman"/>
          <w:sz w:val="28"/>
          <w:szCs w:val="28"/>
        </w:rPr>
        <w:t xml:space="preserve"> если документы не соответствуют установленным требован</w:t>
      </w:r>
      <w:r w:rsidR="002304A8" w:rsidRPr="00024624">
        <w:rPr>
          <w:rFonts w:ascii="Times New Roman" w:hAnsi="Times New Roman"/>
          <w:sz w:val="28"/>
          <w:szCs w:val="28"/>
        </w:rPr>
        <w:t xml:space="preserve">иям, </w:t>
      </w:r>
      <w:r w:rsidR="00163545" w:rsidRPr="00024624">
        <w:rPr>
          <w:rFonts w:ascii="Times New Roman" w:hAnsi="Times New Roman"/>
          <w:sz w:val="28"/>
          <w:szCs w:val="28"/>
        </w:rPr>
        <w:t xml:space="preserve">Конкурсная комиссия </w:t>
      </w:r>
      <w:r w:rsidR="007A44C1" w:rsidRPr="00024624">
        <w:rPr>
          <w:rFonts w:ascii="Times New Roman" w:hAnsi="Times New Roman"/>
          <w:sz w:val="28"/>
          <w:szCs w:val="28"/>
        </w:rPr>
        <w:t>принимает решение об</w:t>
      </w:r>
      <w:r w:rsidR="007B05E6" w:rsidRPr="00024624">
        <w:rPr>
          <w:rFonts w:ascii="Times New Roman" w:hAnsi="Times New Roman"/>
          <w:sz w:val="28"/>
          <w:szCs w:val="28"/>
        </w:rPr>
        <w:t xml:space="preserve"> отказе в допуске </w:t>
      </w:r>
      <w:r w:rsidR="00A77ED0" w:rsidRPr="00024624">
        <w:rPr>
          <w:rFonts w:ascii="Times New Roman" w:hAnsi="Times New Roman"/>
          <w:sz w:val="28"/>
          <w:szCs w:val="28"/>
        </w:rPr>
        <w:t xml:space="preserve">ко </w:t>
      </w:r>
      <w:r w:rsidR="007B05E6" w:rsidRPr="00024624">
        <w:rPr>
          <w:rFonts w:ascii="Times New Roman" w:hAnsi="Times New Roman"/>
          <w:sz w:val="28"/>
          <w:szCs w:val="28"/>
        </w:rPr>
        <w:t>второ</w:t>
      </w:r>
      <w:r w:rsidR="00A77ED0" w:rsidRPr="00024624">
        <w:rPr>
          <w:rFonts w:ascii="Times New Roman" w:hAnsi="Times New Roman"/>
          <w:sz w:val="28"/>
          <w:szCs w:val="28"/>
        </w:rPr>
        <w:t>му</w:t>
      </w:r>
      <w:r w:rsidR="007B05E6" w:rsidRPr="00024624">
        <w:rPr>
          <w:rFonts w:ascii="Times New Roman" w:hAnsi="Times New Roman"/>
          <w:sz w:val="28"/>
          <w:szCs w:val="28"/>
        </w:rPr>
        <w:t xml:space="preserve"> этап</w:t>
      </w:r>
      <w:r w:rsidR="00A77ED0" w:rsidRPr="00024624">
        <w:rPr>
          <w:rFonts w:ascii="Times New Roman" w:hAnsi="Times New Roman"/>
          <w:sz w:val="28"/>
          <w:szCs w:val="28"/>
        </w:rPr>
        <w:t>у конкурса</w:t>
      </w:r>
      <w:r w:rsidR="007B05E6" w:rsidRPr="00024624">
        <w:rPr>
          <w:rFonts w:ascii="Times New Roman" w:hAnsi="Times New Roman"/>
          <w:sz w:val="28"/>
          <w:szCs w:val="28"/>
        </w:rPr>
        <w:t xml:space="preserve">. </w:t>
      </w:r>
    </w:p>
    <w:p w:rsidR="007D7E34" w:rsidRPr="00024624" w:rsidRDefault="00676616"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24</w:t>
      </w:r>
      <w:r w:rsidR="007D7E34" w:rsidRPr="00024624">
        <w:rPr>
          <w:rFonts w:ascii="Times New Roman" w:hAnsi="Times New Roman"/>
          <w:sz w:val="28"/>
          <w:szCs w:val="28"/>
        </w:rPr>
        <w:t>. Второй этап конкурса</w:t>
      </w:r>
      <w:r w:rsidR="00E64B4F" w:rsidRPr="00024624">
        <w:rPr>
          <w:rFonts w:ascii="Times New Roman" w:hAnsi="Times New Roman"/>
          <w:sz w:val="28"/>
          <w:szCs w:val="28"/>
        </w:rPr>
        <w:t>.</w:t>
      </w:r>
    </w:p>
    <w:p w:rsidR="007D7E34" w:rsidRPr="00024624" w:rsidRDefault="007D7E34"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Участники конкурса, допущенные ко второму этапу</w:t>
      </w:r>
      <w:r w:rsidR="00602ED6" w:rsidRPr="00024624">
        <w:rPr>
          <w:rFonts w:ascii="Times New Roman" w:hAnsi="Times New Roman"/>
          <w:sz w:val="28"/>
          <w:szCs w:val="28"/>
        </w:rPr>
        <w:t xml:space="preserve">, не позднее </w:t>
      </w:r>
      <w:r w:rsidR="00405864" w:rsidRPr="00024624">
        <w:rPr>
          <w:rFonts w:ascii="Times New Roman" w:hAnsi="Times New Roman"/>
          <w:sz w:val="28"/>
          <w:szCs w:val="28"/>
        </w:rPr>
        <w:t>120</w:t>
      </w:r>
      <w:r w:rsidR="00602ED6" w:rsidRPr="00024624">
        <w:rPr>
          <w:rFonts w:ascii="Times New Roman" w:hAnsi="Times New Roman"/>
          <w:sz w:val="28"/>
          <w:szCs w:val="28"/>
        </w:rPr>
        <w:t xml:space="preserve"> </w:t>
      </w:r>
      <w:r w:rsidR="00E849DE" w:rsidRPr="00024624">
        <w:rPr>
          <w:rFonts w:ascii="Times New Roman" w:hAnsi="Times New Roman"/>
          <w:sz w:val="28"/>
          <w:szCs w:val="28"/>
        </w:rPr>
        <w:t>(</w:t>
      </w:r>
      <w:r w:rsidR="00405864" w:rsidRPr="00024624">
        <w:rPr>
          <w:rFonts w:ascii="Times New Roman" w:hAnsi="Times New Roman"/>
          <w:sz w:val="28"/>
          <w:szCs w:val="28"/>
        </w:rPr>
        <w:t>сто двадцать</w:t>
      </w:r>
      <w:r w:rsidR="00E64B4F" w:rsidRPr="00024624">
        <w:rPr>
          <w:rFonts w:ascii="Times New Roman" w:hAnsi="Times New Roman"/>
          <w:sz w:val="28"/>
          <w:szCs w:val="28"/>
        </w:rPr>
        <w:t xml:space="preserve">) </w:t>
      </w:r>
      <w:r w:rsidR="00405864" w:rsidRPr="00024624">
        <w:rPr>
          <w:rFonts w:ascii="Times New Roman" w:hAnsi="Times New Roman"/>
          <w:sz w:val="28"/>
          <w:szCs w:val="28"/>
        </w:rPr>
        <w:t xml:space="preserve">календарных </w:t>
      </w:r>
      <w:r w:rsidR="00602ED6" w:rsidRPr="00024624">
        <w:rPr>
          <w:rFonts w:ascii="Times New Roman" w:hAnsi="Times New Roman"/>
          <w:sz w:val="28"/>
          <w:szCs w:val="28"/>
        </w:rPr>
        <w:t>дней</w:t>
      </w:r>
      <w:r w:rsidRPr="00024624">
        <w:rPr>
          <w:rFonts w:ascii="Times New Roman" w:hAnsi="Times New Roman"/>
          <w:sz w:val="28"/>
          <w:szCs w:val="28"/>
        </w:rPr>
        <w:t xml:space="preserve"> с момента принятия решения о допуске, в запечатанном конверте представляют в </w:t>
      </w:r>
      <w:proofErr w:type="spellStart"/>
      <w:r w:rsidRPr="00024624">
        <w:rPr>
          <w:rFonts w:ascii="Times New Roman" w:hAnsi="Times New Roman"/>
          <w:sz w:val="28"/>
          <w:szCs w:val="28"/>
        </w:rPr>
        <w:t>Госгеол</w:t>
      </w:r>
      <w:r w:rsidR="00A77ED0" w:rsidRPr="00024624">
        <w:rPr>
          <w:rFonts w:ascii="Times New Roman" w:hAnsi="Times New Roman"/>
          <w:sz w:val="28"/>
          <w:szCs w:val="28"/>
        </w:rPr>
        <w:t>ого</w:t>
      </w:r>
      <w:r w:rsidRPr="00024624">
        <w:rPr>
          <w:rFonts w:ascii="Times New Roman" w:hAnsi="Times New Roman"/>
          <w:sz w:val="28"/>
          <w:szCs w:val="28"/>
        </w:rPr>
        <w:t>агентство</w:t>
      </w:r>
      <w:proofErr w:type="spellEnd"/>
      <w:r w:rsidRPr="00024624">
        <w:rPr>
          <w:rFonts w:ascii="Times New Roman" w:hAnsi="Times New Roman"/>
          <w:sz w:val="28"/>
          <w:szCs w:val="28"/>
        </w:rPr>
        <w:t xml:space="preserve"> по адресу: </w:t>
      </w:r>
      <w:proofErr w:type="spellStart"/>
      <w:r w:rsidRPr="00024624">
        <w:rPr>
          <w:rFonts w:ascii="Times New Roman" w:hAnsi="Times New Roman"/>
          <w:sz w:val="28"/>
          <w:szCs w:val="28"/>
        </w:rPr>
        <w:t>Кыргызская</w:t>
      </w:r>
      <w:proofErr w:type="spellEnd"/>
      <w:r w:rsidRPr="00024624">
        <w:rPr>
          <w:rFonts w:ascii="Times New Roman" w:hAnsi="Times New Roman"/>
          <w:sz w:val="28"/>
          <w:szCs w:val="28"/>
        </w:rPr>
        <w:t xml:space="preserve"> Республика, г</w:t>
      </w:r>
      <w:r w:rsidR="00A77ED0" w:rsidRPr="00024624">
        <w:rPr>
          <w:rFonts w:ascii="Times New Roman" w:hAnsi="Times New Roman"/>
          <w:sz w:val="28"/>
          <w:szCs w:val="28"/>
        </w:rPr>
        <w:t>ор</w:t>
      </w:r>
      <w:r w:rsidRPr="00024624">
        <w:rPr>
          <w:rFonts w:ascii="Times New Roman" w:hAnsi="Times New Roman"/>
          <w:sz w:val="28"/>
          <w:szCs w:val="28"/>
        </w:rPr>
        <w:t xml:space="preserve">. Бишкек, бульвар </w:t>
      </w:r>
      <w:proofErr w:type="spellStart"/>
      <w:r w:rsidRPr="00024624">
        <w:rPr>
          <w:rFonts w:ascii="Times New Roman" w:hAnsi="Times New Roman"/>
          <w:sz w:val="28"/>
          <w:szCs w:val="28"/>
        </w:rPr>
        <w:t>Эркиндик</w:t>
      </w:r>
      <w:proofErr w:type="spellEnd"/>
      <w:r w:rsidRPr="00024624">
        <w:rPr>
          <w:rFonts w:ascii="Times New Roman" w:hAnsi="Times New Roman"/>
          <w:sz w:val="28"/>
          <w:szCs w:val="28"/>
        </w:rPr>
        <w:t>, 2, кабинет № 217</w:t>
      </w:r>
      <w:r w:rsidR="00A77ED0" w:rsidRPr="00024624">
        <w:rPr>
          <w:rFonts w:ascii="Times New Roman" w:hAnsi="Times New Roman"/>
          <w:sz w:val="28"/>
          <w:szCs w:val="28"/>
        </w:rPr>
        <w:t>,</w:t>
      </w:r>
      <w:r w:rsidRPr="00024624">
        <w:rPr>
          <w:rFonts w:ascii="Times New Roman" w:hAnsi="Times New Roman"/>
          <w:sz w:val="28"/>
          <w:szCs w:val="28"/>
        </w:rPr>
        <w:t xml:space="preserve"> следующие документы:</w:t>
      </w:r>
    </w:p>
    <w:p w:rsidR="00503004" w:rsidRPr="00024624" w:rsidRDefault="007D7E34" w:rsidP="001635B8">
      <w:pPr>
        <w:widowControl w:val="0"/>
        <w:spacing w:after="0" w:line="240" w:lineRule="auto"/>
        <w:ind w:firstLine="709"/>
        <w:jc w:val="both"/>
        <w:rPr>
          <w:rFonts w:ascii="Times New Roman" w:hAnsi="Times New Roman"/>
          <w:sz w:val="28"/>
          <w:szCs w:val="28"/>
        </w:rPr>
      </w:pPr>
      <w:proofErr w:type="gramStart"/>
      <w:r w:rsidRPr="00024624">
        <w:rPr>
          <w:rFonts w:ascii="Times New Roman" w:hAnsi="Times New Roman"/>
          <w:sz w:val="28"/>
          <w:szCs w:val="28"/>
        </w:rPr>
        <w:t xml:space="preserve">1) </w:t>
      </w:r>
      <w:r w:rsidR="00503004" w:rsidRPr="00024624">
        <w:rPr>
          <w:rFonts w:ascii="Times New Roman" w:hAnsi="Times New Roman"/>
          <w:sz w:val="28"/>
          <w:szCs w:val="28"/>
        </w:rPr>
        <w:t>Пр</w:t>
      </w:r>
      <w:r w:rsidR="00707289" w:rsidRPr="00024624">
        <w:rPr>
          <w:rFonts w:ascii="Times New Roman" w:hAnsi="Times New Roman"/>
          <w:sz w:val="28"/>
          <w:szCs w:val="28"/>
        </w:rPr>
        <w:t xml:space="preserve">ограмма освоения месторождений, строительства ТЭС и железной дороги с предварительным </w:t>
      </w:r>
      <w:r w:rsidR="00E849DE" w:rsidRPr="00024624">
        <w:rPr>
          <w:rFonts w:ascii="Times New Roman" w:hAnsi="Times New Roman"/>
          <w:sz w:val="28"/>
          <w:szCs w:val="28"/>
        </w:rPr>
        <w:t>ТЭО</w:t>
      </w:r>
      <w:r w:rsidR="00503004" w:rsidRPr="00024624">
        <w:rPr>
          <w:rFonts w:ascii="Times New Roman" w:hAnsi="Times New Roman"/>
          <w:sz w:val="28"/>
          <w:szCs w:val="28"/>
        </w:rPr>
        <w:t>, включающ</w:t>
      </w:r>
      <w:r w:rsidR="004E00AB" w:rsidRPr="00024624">
        <w:rPr>
          <w:rFonts w:ascii="Times New Roman" w:hAnsi="Times New Roman"/>
          <w:sz w:val="28"/>
          <w:szCs w:val="28"/>
        </w:rPr>
        <w:t>им</w:t>
      </w:r>
      <w:r w:rsidR="00503004" w:rsidRPr="00024624">
        <w:rPr>
          <w:rFonts w:ascii="Times New Roman" w:hAnsi="Times New Roman"/>
          <w:sz w:val="28"/>
          <w:szCs w:val="28"/>
        </w:rPr>
        <w:t xml:space="preserve"> следующие направления исследований:</w:t>
      </w:r>
      <w:proofErr w:type="gramEnd"/>
    </w:p>
    <w:p w:rsidR="00503004" w:rsidRPr="00024624" w:rsidRDefault="00503004"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 стратеги</w:t>
      </w:r>
      <w:r w:rsidR="00A77ED0" w:rsidRPr="00024624">
        <w:rPr>
          <w:rFonts w:ascii="Times New Roman" w:hAnsi="Times New Roman"/>
          <w:sz w:val="28"/>
          <w:szCs w:val="28"/>
        </w:rPr>
        <w:t>я</w:t>
      </w:r>
      <w:r w:rsidRPr="00024624">
        <w:rPr>
          <w:rFonts w:ascii="Times New Roman" w:hAnsi="Times New Roman"/>
          <w:sz w:val="28"/>
          <w:szCs w:val="28"/>
        </w:rPr>
        <w:t xml:space="preserve"> и рамки </w:t>
      </w:r>
      <w:r w:rsidR="00E849DE" w:rsidRPr="00024624">
        <w:rPr>
          <w:rFonts w:ascii="Times New Roman" w:hAnsi="Times New Roman"/>
          <w:sz w:val="28"/>
          <w:szCs w:val="28"/>
        </w:rPr>
        <w:t xml:space="preserve">Комплексного </w:t>
      </w:r>
      <w:r w:rsidRPr="00024624">
        <w:rPr>
          <w:rFonts w:ascii="Times New Roman" w:hAnsi="Times New Roman"/>
          <w:sz w:val="28"/>
          <w:szCs w:val="28"/>
        </w:rPr>
        <w:t>проекта;</w:t>
      </w:r>
    </w:p>
    <w:p w:rsidR="00503004" w:rsidRPr="00024624" w:rsidRDefault="00503004"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 xml:space="preserve">- финансовые ресурсы для осуществления </w:t>
      </w:r>
      <w:r w:rsidR="00E849DE" w:rsidRPr="00024624">
        <w:rPr>
          <w:rFonts w:ascii="Times New Roman" w:hAnsi="Times New Roman"/>
          <w:sz w:val="28"/>
          <w:szCs w:val="28"/>
        </w:rPr>
        <w:t xml:space="preserve">Комплексного </w:t>
      </w:r>
      <w:r w:rsidRPr="00024624">
        <w:rPr>
          <w:rFonts w:ascii="Times New Roman" w:hAnsi="Times New Roman"/>
          <w:sz w:val="28"/>
          <w:szCs w:val="28"/>
        </w:rPr>
        <w:t>проекта</w:t>
      </w:r>
      <w:r w:rsidR="00D96657" w:rsidRPr="00024624">
        <w:rPr>
          <w:rFonts w:ascii="Times New Roman" w:hAnsi="Times New Roman"/>
          <w:sz w:val="28"/>
          <w:szCs w:val="28"/>
        </w:rPr>
        <w:t>, источники финансирования</w:t>
      </w:r>
      <w:r w:rsidRPr="00024624">
        <w:rPr>
          <w:rFonts w:ascii="Times New Roman" w:hAnsi="Times New Roman"/>
          <w:sz w:val="28"/>
          <w:szCs w:val="28"/>
        </w:rPr>
        <w:t>;</w:t>
      </w:r>
    </w:p>
    <w:p w:rsidR="00503004" w:rsidRPr="00024624" w:rsidRDefault="00503004"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 выбор месторасположения и участка, анализ обеспечения экологической и промышленной безопасности;</w:t>
      </w:r>
    </w:p>
    <w:p w:rsidR="00503004" w:rsidRPr="00024624" w:rsidRDefault="00503004"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 xml:space="preserve">- выбор технологии и оборудования для реализации </w:t>
      </w:r>
      <w:r w:rsidR="00E849DE" w:rsidRPr="00024624">
        <w:rPr>
          <w:rFonts w:ascii="Times New Roman" w:hAnsi="Times New Roman"/>
          <w:sz w:val="28"/>
          <w:szCs w:val="28"/>
        </w:rPr>
        <w:t>К</w:t>
      </w:r>
      <w:r w:rsidRPr="00024624">
        <w:rPr>
          <w:rFonts w:ascii="Times New Roman" w:hAnsi="Times New Roman"/>
          <w:sz w:val="28"/>
          <w:szCs w:val="28"/>
        </w:rPr>
        <w:t>омплексного проекта;</w:t>
      </w:r>
    </w:p>
    <w:p w:rsidR="00503004" w:rsidRPr="00024624" w:rsidRDefault="00503004"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 xml:space="preserve">- определение организации работ по осуществлению </w:t>
      </w:r>
      <w:r w:rsidR="00E849DE" w:rsidRPr="00024624">
        <w:rPr>
          <w:rFonts w:ascii="Times New Roman" w:hAnsi="Times New Roman"/>
          <w:sz w:val="28"/>
          <w:szCs w:val="28"/>
        </w:rPr>
        <w:t xml:space="preserve">Комплексного </w:t>
      </w:r>
      <w:r w:rsidRPr="00024624">
        <w:rPr>
          <w:rFonts w:ascii="Times New Roman" w:hAnsi="Times New Roman"/>
          <w:sz w:val="28"/>
          <w:szCs w:val="28"/>
        </w:rPr>
        <w:t>проекта;</w:t>
      </w:r>
    </w:p>
    <w:p w:rsidR="00503004" w:rsidRPr="00024624" w:rsidRDefault="00503004"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 xml:space="preserve">- обеспечение осуществления </w:t>
      </w:r>
      <w:r w:rsidR="00E849DE" w:rsidRPr="00024624">
        <w:rPr>
          <w:rFonts w:ascii="Times New Roman" w:hAnsi="Times New Roman"/>
          <w:sz w:val="28"/>
          <w:szCs w:val="28"/>
        </w:rPr>
        <w:t xml:space="preserve">Комплексного </w:t>
      </w:r>
      <w:r w:rsidRPr="00024624">
        <w:rPr>
          <w:rFonts w:ascii="Times New Roman" w:hAnsi="Times New Roman"/>
          <w:sz w:val="28"/>
          <w:szCs w:val="28"/>
        </w:rPr>
        <w:t>проекта необходимыми трудовыми ресурсами;</w:t>
      </w:r>
    </w:p>
    <w:p w:rsidR="00503004" w:rsidRPr="00024624" w:rsidRDefault="00503004"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 оптимизаци</w:t>
      </w:r>
      <w:r w:rsidR="00A77ED0" w:rsidRPr="00024624">
        <w:rPr>
          <w:rFonts w:ascii="Times New Roman" w:hAnsi="Times New Roman"/>
          <w:sz w:val="28"/>
          <w:szCs w:val="28"/>
        </w:rPr>
        <w:t>я</w:t>
      </w:r>
      <w:r w:rsidRPr="00024624">
        <w:rPr>
          <w:rFonts w:ascii="Times New Roman" w:hAnsi="Times New Roman"/>
          <w:sz w:val="28"/>
          <w:szCs w:val="28"/>
        </w:rPr>
        <w:t xml:space="preserve"> графика работ и бюджета </w:t>
      </w:r>
      <w:r w:rsidR="00E849DE" w:rsidRPr="00024624">
        <w:rPr>
          <w:rFonts w:ascii="Times New Roman" w:hAnsi="Times New Roman"/>
          <w:sz w:val="28"/>
          <w:szCs w:val="28"/>
        </w:rPr>
        <w:t xml:space="preserve">Комплексного </w:t>
      </w:r>
      <w:r w:rsidRPr="00024624">
        <w:rPr>
          <w:rFonts w:ascii="Times New Roman" w:hAnsi="Times New Roman"/>
          <w:sz w:val="28"/>
          <w:szCs w:val="28"/>
        </w:rPr>
        <w:t>проек</w:t>
      </w:r>
      <w:r w:rsidR="005B6253" w:rsidRPr="00024624">
        <w:rPr>
          <w:rFonts w:ascii="Times New Roman" w:hAnsi="Times New Roman"/>
          <w:sz w:val="28"/>
          <w:szCs w:val="28"/>
        </w:rPr>
        <w:t>та</w:t>
      </w:r>
      <w:r w:rsidRPr="00024624">
        <w:rPr>
          <w:rFonts w:ascii="Times New Roman" w:hAnsi="Times New Roman"/>
          <w:sz w:val="28"/>
          <w:szCs w:val="28"/>
        </w:rPr>
        <w:t>;</w:t>
      </w:r>
    </w:p>
    <w:p w:rsidR="00503004" w:rsidRPr="00024624" w:rsidRDefault="00503004"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lastRenderedPageBreak/>
        <w:t xml:space="preserve">- предварительный финансовый анализ и оценка эффективности </w:t>
      </w:r>
      <w:r w:rsidR="00E849DE" w:rsidRPr="00024624">
        <w:rPr>
          <w:rFonts w:ascii="Times New Roman" w:hAnsi="Times New Roman"/>
          <w:sz w:val="28"/>
          <w:szCs w:val="28"/>
        </w:rPr>
        <w:t xml:space="preserve">Комплексного </w:t>
      </w:r>
      <w:r w:rsidRPr="00024624">
        <w:rPr>
          <w:rFonts w:ascii="Times New Roman" w:hAnsi="Times New Roman"/>
          <w:sz w:val="28"/>
          <w:szCs w:val="28"/>
        </w:rPr>
        <w:t>проекта;</w:t>
      </w:r>
    </w:p>
    <w:p w:rsidR="00503004" w:rsidRPr="00024624" w:rsidRDefault="00503004"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 оценк</w:t>
      </w:r>
      <w:r w:rsidR="00A77ED0" w:rsidRPr="00024624">
        <w:rPr>
          <w:rFonts w:ascii="Times New Roman" w:hAnsi="Times New Roman"/>
          <w:sz w:val="28"/>
          <w:szCs w:val="28"/>
        </w:rPr>
        <w:t>а</w:t>
      </w:r>
      <w:r w:rsidRPr="00024624">
        <w:rPr>
          <w:rFonts w:ascii="Times New Roman" w:hAnsi="Times New Roman"/>
          <w:sz w:val="28"/>
          <w:szCs w:val="28"/>
        </w:rPr>
        <w:t xml:space="preserve"> рисков и устойчивости </w:t>
      </w:r>
      <w:r w:rsidR="00E849DE" w:rsidRPr="00024624">
        <w:rPr>
          <w:rFonts w:ascii="Times New Roman" w:hAnsi="Times New Roman"/>
          <w:sz w:val="28"/>
          <w:szCs w:val="28"/>
        </w:rPr>
        <w:t xml:space="preserve">Комплексного </w:t>
      </w:r>
      <w:r w:rsidRPr="00024624">
        <w:rPr>
          <w:rFonts w:ascii="Times New Roman" w:hAnsi="Times New Roman"/>
          <w:sz w:val="28"/>
          <w:szCs w:val="28"/>
        </w:rPr>
        <w:t>проекта к осн</w:t>
      </w:r>
      <w:r w:rsidR="004F0410" w:rsidRPr="00024624">
        <w:rPr>
          <w:rFonts w:ascii="Times New Roman" w:hAnsi="Times New Roman"/>
          <w:sz w:val="28"/>
          <w:szCs w:val="28"/>
        </w:rPr>
        <w:t>овным факторам неопределенности;</w:t>
      </w:r>
    </w:p>
    <w:p w:rsidR="007D7E34" w:rsidRPr="00024624" w:rsidRDefault="007D7E34"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 расчет требуемых инвестиций;</w:t>
      </w:r>
    </w:p>
    <w:p w:rsidR="007D7E34" w:rsidRPr="00024624" w:rsidRDefault="007D7E34" w:rsidP="001635B8">
      <w:pPr>
        <w:widowControl w:val="0"/>
        <w:spacing w:after="0" w:line="240" w:lineRule="auto"/>
        <w:ind w:firstLine="709"/>
        <w:jc w:val="both"/>
        <w:rPr>
          <w:rFonts w:ascii="Times New Roman" w:hAnsi="Times New Roman"/>
          <w:sz w:val="28"/>
          <w:szCs w:val="28"/>
        </w:rPr>
      </w:pPr>
      <w:proofErr w:type="gramStart"/>
      <w:r w:rsidRPr="00024624">
        <w:rPr>
          <w:rFonts w:ascii="Times New Roman" w:hAnsi="Times New Roman"/>
          <w:sz w:val="28"/>
          <w:szCs w:val="28"/>
        </w:rPr>
        <w:t>- расчет платежей налоговых и неналоговых поступлений в республиканский и местные бюджеты в результате разработки месторождени</w:t>
      </w:r>
      <w:r w:rsidR="00E964C4" w:rsidRPr="00024624">
        <w:rPr>
          <w:rFonts w:ascii="Times New Roman" w:hAnsi="Times New Roman"/>
          <w:sz w:val="28"/>
          <w:szCs w:val="28"/>
        </w:rPr>
        <w:t>й</w:t>
      </w:r>
      <w:r w:rsidRPr="00024624">
        <w:rPr>
          <w:rFonts w:ascii="Times New Roman" w:hAnsi="Times New Roman"/>
          <w:sz w:val="28"/>
          <w:szCs w:val="28"/>
        </w:rPr>
        <w:t>;</w:t>
      </w:r>
      <w:proofErr w:type="gramEnd"/>
    </w:p>
    <w:p w:rsidR="007D7E34" w:rsidRPr="00024624" w:rsidRDefault="007D7E34"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 ин</w:t>
      </w:r>
      <w:r w:rsidR="00A77ED0" w:rsidRPr="00024624">
        <w:rPr>
          <w:rFonts w:ascii="Times New Roman" w:hAnsi="Times New Roman"/>
          <w:sz w:val="28"/>
          <w:szCs w:val="28"/>
        </w:rPr>
        <w:t>ая</w:t>
      </w:r>
      <w:r w:rsidRPr="00024624">
        <w:rPr>
          <w:rFonts w:ascii="Times New Roman" w:hAnsi="Times New Roman"/>
          <w:sz w:val="28"/>
          <w:szCs w:val="28"/>
        </w:rPr>
        <w:t xml:space="preserve"> дополнительн</w:t>
      </w:r>
      <w:r w:rsidR="00A77ED0" w:rsidRPr="00024624">
        <w:rPr>
          <w:rFonts w:ascii="Times New Roman" w:hAnsi="Times New Roman"/>
          <w:sz w:val="28"/>
          <w:szCs w:val="28"/>
        </w:rPr>
        <w:t>ая</w:t>
      </w:r>
      <w:r w:rsidRPr="00024624">
        <w:rPr>
          <w:rFonts w:ascii="Times New Roman" w:hAnsi="Times New Roman"/>
          <w:sz w:val="28"/>
          <w:szCs w:val="28"/>
        </w:rPr>
        <w:t xml:space="preserve"> информаци</w:t>
      </w:r>
      <w:r w:rsidR="00A77ED0" w:rsidRPr="00024624">
        <w:rPr>
          <w:rFonts w:ascii="Times New Roman" w:hAnsi="Times New Roman"/>
          <w:sz w:val="28"/>
          <w:szCs w:val="28"/>
        </w:rPr>
        <w:t>я</w:t>
      </w:r>
      <w:r w:rsidRPr="00024624">
        <w:rPr>
          <w:rFonts w:ascii="Times New Roman" w:hAnsi="Times New Roman"/>
          <w:sz w:val="28"/>
          <w:szCs w:val="28"/>
        </w:rPr>
        <w:t xml:space="preserve"> и документы, по усмотрению участника конкурса;</w:t>
      </w:r>
    </w:p>
    <w:p w:rsidR="00707289" w:rsidRPr="00024624" w:rsidRDefault="007D7E34"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2)</w:t>
      </w:r>
      <w:r w:rsidR="00707289" w:rsidRPr="00024624">
        <w:rPr>
          <w:rFonts w:ascii="Times New Roman" w:hAnsi="Times New Roman"/>
          <w:sz w:val="28"/>
          <w:szCs w:val="28"/>
        </w:rPr>
        <w:t xml:space="preserve"> программа проведения геологоразведочных работ;</w:t>
      </w:r>
    </w:p>
    <w:p w:rsidR="006F727A" w:rsidRPr="00024624" w:rsidRDefault="00707289"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3) документ</w:t>
      </w:r>
      <w:r w:rsidR="006F727A" w:rsidRPr="00024624">
        <w:rPr>
          <w:rFonts w:ascii="Times New Roman" w:hAnsi="Times New Roman"/>
          <w:sz w:val="28"/>
          <w:szCs w:val="28"/>
        </w:rPr>
        <w:t>ы, подтверждающие</w:t>
      </w:r>
      <w:r w:rsidRPr="00024624">
        <w:rPr>
          <w:rFonts w:ascii="Times New Roman" w:hAnsi="Times New Roman"/>
          <w:sz w:val="28"/>
          <w:szCs w:val="28"/>
        </w:rPr>
        <w:t xml:space="preserve"> опыт работы в геологической и горнорудной </w:t>
      </w:r>
      <w:proofErr w:type="gramStart"/>
      <w:r w:rsidRPr="00024624">
        <w:rPr>
          <w:rFonts w:ascii="Times New Roman" w:hAnsi="Times New Roman"/>
          <w:sz w:val="28"/>
          <w:szCs w:val="28"/>
        </w:rPr>
        <w:t>отраслях</w:t>
      </w:r>
      <w:proofErr w:type="gramEnd"/>
      <w:r w:rsidR="006F727A" w:rsidRPr="00024624">
        <w:rPr>
          <w:rFonts w:ascii="Times New Roman" w:hAnsi="Times New Roman"/>
          <w:sz w:val="28"/>
          <w:szCs w:val="28"/>
        </w:rPr>
        <w:t>, а также в строительстве ТЭС и железных дорог</w:t>
      </w:r>
      <w:r w:rsidRPr="00024624">
        <w:rPr>
          <w:rFonts w:ascii="Times New Roman" w:hAnsi="Times New Roman"/>
          <w:sz w:val="28"/>
          <w:szCs w:val="28"/>
        </w:rPr>
        <w:t>;</w:t>
      </w:r>
    </w:p>
    <w:p w:rsidR="006F727A" w:rsidRPr="00024624" w:rsidRDefault="006F727A"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 xml:space="preserve">4) </w:t>
      </w:r>
      <w:r w:rsidR="002304A8" w:rsidRPr="00024624">
        <w:rPr>
          <w:rFonts w:ascii="Times New Roman" w:hAnsi="Times New Roman"/>
          <w:sz w:val="28"/>
          <w:szCs w:val="28"/>
        </w:rPr>
        <w:t>предложения</w:t>
      </w:r>
      <w:r w:rsidR="00707289" w:rsidRPr="00024624">
        <w:rPr>
          <w:rFonts w:ascii="Times New Roman" w:hAnsi="Times New Roman"/>
          <w:sz w:val="28"/>
          <w:szCs w:val="28"/>
        </w:rPr>
        <w:t xml:space="preserve"> о срок</w:t>
      </w:r>
      <w:r w:rsidR="002304A8" w:rsidRPr="00024624">
        <w:rPr>
          <w:rFonts w:ascii="Times New Roman" w:hAnsi="Times New Roman"/>
          <w:sz w:val="28"/>
          <w:szCs w:val="28"/>
        </w:rPr>
        <w:t>ах</w:t>
      </w:r>
      <w:r w:rsidR="00707289" w:rsidRPr="00024624">
        <w:rPr>
          <w:rFonts w:ascii="Times New Roman" w:hAnsi="Times New Roman"/>
          <w:sz w:val="28"/>
          <w:szCs w:val="28"/>
        </w:rPr>
        <w:t xml:space="preserve"> ввода в эксплуатацию </w:t>
      </w:r>
      <w:r w:rsidRPr="00024624">
        <w:rPr>
          <w:rFonts w:ascii="Times New Roman" w:hAnsi="Times New Roman"/>
          <w:sz w:val="28"/>
          <w:szCs w:val="28"/>
        </w:rPr>
        <w:t>месторождений, ТЭС и железной дороги</w:t>
      </w:r>
      <w:r w:rsidR="00707289" w:rsidRPr="00024624">
        <w:rPr>
          <w:rFonts w:ascii="Times New Roman" w:hAnsi="Times New Roman"/>
          <w:sz w:val="28"/>
          <w:szCs w:val="28"/>
        </w:rPr>
        <w:t xml:space="preserve">; </w:t>
      </w:r>
    </w:p>
    <w:p w:rsidR="006F727A" w:rsidRPr="00024624" w:rsidRDefault="002304A8"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5) предложения</w:t>
      </w:r>
      <w:r w:rsidR="006F727A" w:rsidRPr="00024624">
        <w:rPr>
          <w:rFonts w:ascii="Times New Roman" w:hAnsi="Times New Roman"/>
          <w:sz w:val="28"/>
          <w:szCs w:val="28"/>
        </w:rPr>
        <w:t xml:space="preserve"> и комплекс мер по применению современных технологий разведки месторождений полезных ископаемых, добычи и переработки полезных ископаемых, </w:t>
      </w:r>
      <w:r w:rsidR="00BB22C7" w:rsidRPr="00024624">
        <w:rPr>
          <w:rFonts w:ascii="Times New Roman" w:hAnsi="Times New Roman"/>
          <w:sz w:val="28"/>
          <w:szCs w:val="28"/>
        </w:rPr>
        <w:t xml:space="preserve">в </w:t>
      </w:r>
      <w:r w:rsidR="006F727A" w:rsidRPr="00024624">
        <w:rPr>
          <w:rFonts w:ascii="Times New Roman" w:hAnsi="Times New Roman"/>
          <w:sz w:val="28"/>
          <w:szCs w:val="28"/>
        </w:rPr>
        <w:t xml:space="preserve">строительстве ТЭС и железной дороги, </w:t>
      </w:r>
      <w:r w:rsidR="00D40A02" w:rsidRPr="00024624">
        <w:rPr>
          <w:rFonts w:ascii="Times New Roman" w:hAnsi="Times New Roman"/>
          <w:sz w:val="28"/>
          <w:szCs w:val="28"/>
        </w:rPr>
        <w:t>по</w:t>
      </w:r>
      <w:r w:rsidR="006F727A" w:rsidRPr="00024624">
        <w:rPr>
          <w:rFonts w:ascii="Times New Roman" w:hAnsi="Times New Roman"/>
          <w:sz w:val="28"/>
          <w:szCs w:val="28"/>
        </w:rPr>
        <w:t xml:space="preserve"> обеспеч</w:t>
      </w:r>
      <w:r w:rsidR="00D40A02" w:rsidRPr="00024624">
        <w:rPr>
          <w:rFonts w:ascii="Times New Roman" w:hAnsi="Times New Roman"/>
          <w:sz w:val="28"/>
          <w:szCs w:val="28"/>
        </w:rPr>
        <w:t>ению</w:t>
      </w:r>
      <w:r w:rsidR="006F727A" w:rsidRPr="00024624">
        <w:rPr>
          <w:rFonts w:ascii="Times New Roman" w:hAnsi="Times New Roman"/>
          <w:sz w:val="28"/>
          <w:szCs w:val="28"/>
        </w:rPr>
        <w:t xml:space="preserve"> промышленн</w:t>
      </w:r>
      <w:r w:rsidR="00D40A02" w:rsidRPr="00024624">
        <w:rPr>
          <w:rFonts w:ascii="Times New Roman" w:hAnsi="Times New Roman"/>
          <w:sz w:val="28"/>
          <w:szCs w:val="28"/>
        </w:rPr>
        <w:t>ой</w:t>
      </w:r>
      <w:r w:rsidR="006F727A" w:rsidRPr="00024624">
        <w:rPr>
          <w:rFonts w:ascii="Times New Roman" w:hAnsi="Times New Roman"/>
          <w:sz w:val="28"/>
          <w:szCs w:val="28"/>
        </w:rPr>
        <w:t xml:space="preserve"> и экологическ</w:t>
      </w:r>
      <w:r w:rsidR="00D40A02" w:rsidRPr="00024624">
        <w:rPr>
          <w:rFonts w:ascii="Times New Roman" w:hAnsi="Times New Roman"/>
          <w:sz w:val="28"/>
          <w:szCs w:val="28"/>
        </w:rPr>
        <w:t>ой</w:t>
      </w:r>
      <w:r w:rsidR="006F727A" w:rsidRPr="00024624">
        <w:rPr>
          <w:rFonts w:ascii="Times New Roman" w:hAnsi="Times New Roman"/>
          <w:sz w:val="28"/>
          <w:szCs w:val="28"/>
        </w:rPr>
        <w:t xml:space="preserve"> безопасност</w:t>
      </w:r>
      <w:r w:rsidR="00D40A02" w:rsidRPr="00024624">
        <w:rPr>
          <w:rFonts w:ascii="Times New Roman" w:hAnsi="Times New Roman"/>
          <w:sz w:val="28"/>
          <w:szCs w:val="28"/>
        </w:rPr>
        <w:t>и</w:t>
      </w:r>
      <w:r w:rsidR="006F727A" w:rsidRPr="00024624">
        <w:rPr>
          <w:rFonts w:ascii="Times New Roman" w:hAnsi="Times New Roman"/>
          <w:sz w:val="28"/>
          <w:szCs w:val="28"/>
        </w:rPr>
        <w:t>, охран</w:t>
      </w:r>
      <w:r w:rsidR="00D40A02" w:rsidRPr="00024624">
        <w:rPr>
          <w:rFonts w:ascii="Times New Roman" w:hAnsi="Times New Roman"/>
          <w:sz w:val="28"/>
          <w:szCs w:val="28"/>
        </w:rPr>
        <w:t>е</w:t>
      </w:r>
      <w:r w:rsidR="006F727A" w:rsidRPr="00024624">
        <w:rPr>
          <w:rFonts w:ascii="Times New Roman" w:hAnsi="Times New Roman"/>
          <w:sz w:val="28"/>
          <w:szCs w:val="28"/>
        </w:rPr>
        <w:t xml:space="preserve"> недр и рационально</w:t>
      </w:r>
      <w:r w:rsidR="00D40A02" w:rsidRPr="00024624">
        <w:rPr>
          <w:rFonts w:ascii="Times New Roman" w:hAnsi="Times New Roman"/>
          <w:sz w:val="28"/>
          <w:szCs w:val="28"/>
        </w:rPr>
        <w:t>му</w:t>
      </w:r>
      <w:r w:rsidR="006F727A" w:rsidRPr="00024624">
        <w:rPr>
          <w:rFonts w:ascii="Times New Roman" w:hAnsi="Times New Roman"/>
          <w:sz w:val="28"/>
          <w:szCs w:val="28"/>
        </w:rPr>
        <w:t xml:space="preserve"> использовани</w:t>
      </w:r>
      <w:r w:rsidR="00D40A02" w:rsidRPr="00024624">
        <w:rPr>
          <w:rFonts w:ascii="Times New Roman" w:hAnsi="Times New Roman"/>
          <w:sz w:val="28"/>
          <w:szCs w:val="28"/>
        </w:rPr>
        <w:t>ю</w:t>
      </w:r>
      <w:r w:rsidR="006F727A" w:rsidRPr="00024624">
        <w:rPr>
          <w:rFonts w:ascii="Times New Roman" w:hAnsi="Times New Roman"/>
          <w:sz w:val="28"/>
          <w:szCs w:val="28"/>
        </w:rPr>
        <w:t xml:space="preserve"> полезных ископаемых;</w:t>
      </w:r>
    </w:p>
    <w:p w:rsidR="006F727A" w:rsidRPr="00024624" w:rsidRDefault="006F727A"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 xml:space="preserve">6) </w:t>
      </w:r>
      <w:r w:rsidR="00707289" w:rsidRPr="00024624">
        <w:rPr>
          <w:rFonts w:ascii="Times New Roman" w:hAnsi="Times New Roman"/>
          <w:sz w:val="28"/>
          <w:szCs w:val="28"/>
        </w:rPr>
        <w:t>предложени</w:t>
      </w:r>
      <w:r w:rsidR="00D40A02" w:rsidRPr="00024624">
        <w:rPr>
          <w:rFonts w:ascii="Times New Roman" w:hAnsi="Times New Roman"/>
          <w:sz w:val="28"/>
          <w:szCs w:val="28"/>
        </w:rPr>
        <w:t>я</w:t>
      </w:r>
      <w:r w:rsidR="00707289" w:rsidRPr="00024624">
        <w:rPr>
          <w:rFonts w:ascii="Times New Roman" w:hAnsi="Times New Roman"/>
          <w:sz w:val="28"/>
          <w:szCs w:val="28"/>
        </w:rPr>
        <w:t xml:space="preserve"> </w:t>
      </w:r>
      <w:r w:rsidR="00E849DE" w:rsidRPr="00024624">
        <w:rPr>
          <w:rFonts w:ascii="Times New Roman" w:hAnsi="Times New Roman"/>
          <w:sz w:val="28"/>
          <w:szCs w:val="28"/>
        </w:rPr>
        <w:t>по</w:t>
      </w:r>
      <w:r w:rsidR="00707289" w:rsidRPr="00024624">
        <w:rPr>
          <w:rFonts w:ascii="Times New Roman" w:hAnsi="Times New Roman"/>
          <w:sz w:val="28"/>
          <w:szCs w:val="28"/>
        </w:rPr>
        <w:t xml:space="preserve"> рекультивации нарушенных земель;</w:t>
      </w:r>
    </w:p>
    <w:p w:rsidR="00707289" w:rsidRPr="00024624" w:rsidRDefault="006F727A"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 xml:space="preserve">7) </w:t>
      </w:r>
      <w:r w:rsidR="00707289" w:rsidRPr="00024624">
        <w:rPr>
          <w:rFonts w:ascii="Times New Roman" w:hAnsi="Times New Roman"/>
          <w:sz w:val="28"/>
          <w:szCs w:val="28"/>
        </w:rPr>
        <w:t>предложение о соотношении привлеченных отечественных</w:t>
      </w:r>
      <w:r w:rsidR="00E849DE" w:rsidRPr="00024624">
        <w:rPr>
          <w:rFonts w:ascii="Times New Roman" w:hAnsi="Times New Roman"/>
          <w:sz w:val="28"/>
          <w:szCs w:val="28"/>
        </w:rPr>
        <w:t xml:space="preserve"> и иностранных</w:t>
      </w:r>
      <w:r w:rsidR="00707289" w:rsidRPr="00024624">
        <w:rPr>
          <w:rFonts w:ascii="Times New Roman" w:hAnsi="Times New Roman"/>
          <w:sz w:val="28"/>
          <w:szCs w:val="28"/>
        </w:rPr>
        <w:t xml:space="preserve"> специалистов и рабочих </w:t>
      </w:r>
      <w:r w:rsidR="002304A8" w:rsidRPr="00024624">
        <w:rPr>
          <w:rFonts w:ascii="Times New Roman" w:hAnsi="Times New Roman"/>
          <w:sz w:val="28"/>
          <w:szCs w:val="28"/>
        </w:rPr>
        <w:t>и</w:t>
      </w:r>
      <w:r w:rsidR="00707289" w:rsidRPr="00024624">
        <w:rPr>
          <w:rFonts w:ascii="Times New Roman" w:hAnsi="Times New Roman"/>
          <w:sz w:val="28"/>
          <w:szCs w:val="28"/>
        </w:rPr>
        <w:t xml:space="preserve"> общего количества работ</w:t>
      </w:r>
      <w:r w:rsidR="00E849DE" w:rsidRPr="00024624">
        <w:rPr>
          <w:rFonts w:ascii="Times New Roman" w:hAnsi="Times New Roman"/>
          <w:sz w:val="28"/>
          <w:szCs w:val="28"/>
        </w:rPr>
        <w:t>ников, которые будут задействованы в реализации Комплексного проекта</w:t>
      </w:r>
      <w:r w:rsidR="00707289" w:rsidRPr="00024624">
        <w:rPr>
          <w:rFonts w:ascii="Times New Roman" w:hAnsi="Times New Roman"/>
          <w:sz w:val="28"/>
          <w:szCs w:val="28"/>
        </w:rPr>
        <w:t>;</w:t>
      </w:r>
    </w:p>
    <w:p w:rsidR="007D7E34" w:rsidRPr="00024624" w:rsidRDefault="006F727A"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8</w:t>
      </w:r>
      <w:r w:rsidR="007D7E34" w:rsidRPr="00024624">
        <w:rPr>
          <w:rFonts w:ascii="Times New Roman" w:hAnsi="Times New Roman"/>
          <w:sz w:val="28"/>
          <w:szCs w:val="28"/>
        </w:rPr>
        <w:t>) подтверждение наличи</w:t>
      </w:r>
      <w:r w:rsidR="00D40A02" w:rsidRPr="00024624">
        <w:rPr>
          <w:rFonts w:ascii="Times New Roman" w:hAnsi="Times New Roman"/>
          <w:sz w:val="28"/>
          <w:szCs w:val="28"/>
        </w:rPr>
        <w:t>я</w:t>
      </w:r>
      <w:r w:rsidR="007D7E34" w:rsidRPr="00024624">
        <w:rPr>
          <w:rFonts w:ascii="Times New Roman" w:hAnsi="Times New Roman"/>
          <w:sz w:val="28"/>
          <w:szCs w:val="28"/>
        </w:rPr>
        <w:t xml:space="preserve"> собственных средств и/или возможности привлечения финансовых ресурсов для первоначальных капитальных вложений, в том числе копии бухг</w:t>
      </w:r>
      <w:r w:rsidR="002304A8" w:rsidRPr="00024624">
        <w:rPr>
          <w:rFonts w:ascii="Times New Roman" w:hAnsi="Times New Roman"/>
          <w:sz w:val="28"/>
          <w:szCs w:val="28"/>
        </w:rPr>
        <w:t xml:space="preserve">алтерских отчетов за последние </w:t>
      </w:r>
      <w:r w:rsidR="00FA7C92" w:rsidRPr="00024624">
        <w:rPr>
          <w:rFonts w:ascii="Times New Roman" w:hAnsi="Times New Roman"/>
          <w:sz w:val="28"/>
          <w:szCs w:val="28"/>
        </w:rPr>
        <w:t xml:space="preserve">два </w:t>
      </w:r>
      <w:r w:rsidR="007D7E34" w:rsidRPr="00024624">
        <w:rPr>
          <w:rFonts w:ascii="Times New Roman" w:hAnsi="Times New Roman"/>
          <w:sz w:val="28"/>
          <w:szCs w:val="28"/>
        </w:rPr>
        <w:t>года</w:t>
      </w:r>
      <w:r w:rsidR="001047AA" w:rsidRPr="00024624">
        <w:rPr>
          <w:rFonts w:ascii="Times New Roman" w:hAnsi="Times New Roman"/>
          <w:sz w:val="28"/>
          <w:szCs w:val="28"/>
        </w:rPr>
        <w:t xml:space="preserve"> с аудиторскими заключениями</w:t>
      </w:r>
      <w:r w:rsidR="007D7E34" w:rsidRPr="00024624">
        <w:rPr>
          <w:rFonts w:ascii="Times New Roman" w:hAnsi="Times New Roman"/>
          <w:sz w:val="28"/>
          <w:szCs w:val="28"/>
        </w:rPr>
        <w:t>, банковских справок, договор</w:t>
      </w:r>
      <w:r w:rsidR="00D40A02" w:rsidRPr="00024624">
        <w:rPr>
          <w:rFonts w:ascii="Times New Roman" w:hAnsi="Times New Roman"/>
          <w:sz w:val="28"/>
          <w:szCs w:val="28"/>
        </w:rPr>
        <w:t>ов</w:t>
      </w:r>
      <w:r w:rsidR="007D7E34" w:rsidRPr="00024624">
        <w:rPr>
          <w:rFonts w:ascii="Times New Roman" w:hAnsi="Times New Roman"/>
          <w:sz w:val="28"/>
          <w:szCs w:val="28"/>
        </w:rPr>
        <w:t xml:space="preserve"> о получении кредитов, документы</w:t>
      </w:r>
      <w:r w:rsidR="00D40A02" w:rsidRPr="00024624">
        <w:rPr>
          <w:rFonts w:ascii="Times New Roman" w:hAnsi="Times New Roman"/>
          <w:sz w:val="28"/>
          <w:szCs w:val="28"/>
        </w:rPr>
        <w:t xml:space="preserve"> </w:t>
      </w:r>
      <w:r w:rsidR="002304A8" w:rsidRPr="00024624">
        <w:rPr>
          <w:rFonts w:ascii="Times New Roman" w:hAnsi="Times New Roman"/>
          <w:sz w:val="28"/>
          <w:szCs w:val="28"/>
        </w:rPr>
        <w:t>об отсутствии налоговой</w:t>
      </w:r>
      <w:r w:rsidR="007D7E34" w:rsidRPr="00024624">
        <w:rPr>
          <w:rFonts w:ascii="Times New Roman" w:hAnsi="Times New Roman"/>
          <w:sz w:val="28"/>
          <w:szCs w:val="28"/>
        </w:rPr>
        <w:t xml:space="preserve"> задолженност</w:t>
      </w:r>
      <w:r w:rsidR="002304A8" w:rsidRPr="00024624">
        <w:rPr>
          <w:rFonts w:ascii="Times New Roman" w:hAnsi="Times New Roman"/>
          <w:sz w:val="28"/>
          <w:szCs w:val="28"/>
        </w:rPr>
        <w:t>и</w:t>
      </w:r>
      <w:r w:rsidR="007D7E34" w:rsidRPr="00024624">
        <w:rPr>
          <w:rFonts w:ascii="Times New Roman" w:hAnsi="Times New Roman"/>
          <w:sz w:val="28"/>
          <w:szCs w:val="28"/>
        </w:rPr>
        <w:t xml:space="preserve"> и другие аналогичные документы;</w:t>
      </w:r>
    </w:p>
    <w:p w:rsidR="007D7E34" w:rsidRPr="00024624" w:rsidRDefault="006F727A"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9</w:t>
      </w:r>
      <w:r w:rsidR="007D7E34" w:rsidRPr="00024624">
        <w:rPr>
          <w:rFonts w:ascii="Times New Roman" w:hAnsi="Times New Roman"/>
          <w:sz w:val="28"/>
          <w:szCs w:val="28"/>
        </w:rPr>
        <w:t>) предложения по социальному пакету</w:t>
      </w:r>
      <w:r w:rsidR="00FA7C92" w:rsidRPr="00024624">
        <w:rPr>
          <w:rFonts w:ascii="Times New Roman" w:hAnsi="Times New Roman"/>
          <w:sz w:val="28"/>
          <w:szCs w:val="28"/>
        </w:rPr>
        <w:t>;</w:t>
      </w:r>
    </w:p>
    <w:p w:rsidR="007D7E34" w:rsidRPr="00024624" w:rsidRDefault="006F727A"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10)</w:t>
      </w:r>
      <w:r w:rsidR="007D7E34" w:rsidRPr="00024624">
        <w:rPr>
          <w:rFonts w:ascii="Times New Roman" w:hAnsi="Times New Roman"/>
          <w:sz w:val="28"/>
          <w:szCs w:val="28"/>
        </w:rPr>
        <w:t xml:space="preserve"> предложение суммы платы за концессию;</w:t>
      </w:r>
    </w:p>
    <w:p w:rsidR="007D7E34" w:rsidRPr="00024624" w:rsidRDefault="006F727A"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11</w:t>
      </w:r>
      <w:r w:rsidR="007D7E34" w:rsidRPr="00024624">
        <w:rPr>
          <w:rFonts w:ascii="Times New Roman" w:hAnsi="Times New Roman"/>
          <w:sz w:val="28"/>
          <w:szCs w:val="28"/>
        </w:rPr>
        <w:t>) люб</w:t>
      </w:r>
      <w:r w:rsidR="00501099" w:rsidRPr="00024624">
        <w:rPr>
          <w:rFonts w:ascii="Times New Roman" w:hAnsi="Times New Roman"/>
          <w:sz w:val="28"/>
          <w:szCs w:val="28"/>
        </w:rPr>
        <w:t>ая</w:t>
      </w:r>
      <w:r w:rsidR="007D7E34" w:rsidRPr="00024624">
        <w:rPr>
          <w:rFonts w:ascii="Times New Roman" w:hAnsi="Times New Roman"/>
          <w:sz w:val="28"/>
          <w:szCs w:val="28"/>
        </w:rPr>
        <w:t xml:space="preserve"> дополнительн</w:t>
      </w:r>
      <w:r w:rsidR="00501099" w:rsidRPr="00024624">
        <w:rPr>
          <w:rFonts w:ascii="Times New Roman" w:hAnsi="Times New Roman"/>
          <w:sz w:val="28"/>
          <w:szCs w:val="28"/>
        </w:rPr>
        <w:t>ая</w:t>
      </w:r>
      <w:r w:rsidR="007D7E34" w:rsidRPr="00024624">
        <w:rPr>
          <w:rFonts w:ascii="Times New Roman" w:hAnsi="Times New Roman"/>
          <w:sz w:val="28"/>
          <w:szCs w:val="28"/>
        </w:rPr>
        <w:t xml:space="preserve"> информаци</w:t>
      </w:r>
      <w:r w:rsidR="00501099" w:rsidRPr="00024624">
        <w:rPr>
          <w:rFonts w:ascii="Times New Roman" w:hAnsi="Times New Roman"/>
          <w:sz w:val="28"/>
          <w:szCs w:val="28"/>
        </w:rPr>
        <w:t>я</w:t>
      </w:r>
      <w:r w:rsidR="007D7E34" w:rsidRPr="00024624">
        <w:rPr>
          <w:rFonts w:ascii="Times New Roman" w:hAnsi="Times New Roman"/>
          <w:sz w:val="28"/>
          <w:szCs w:val="28"/>
        </w:rPr>
        <w:t xml:space="preserve"> и документы, свидетельствующие об уровне квалификации, производственных, финансовых и иных возможностях участника конкурса, необходимых для </w:t>
      </w:r>
      <w:r w:rsidR="00EB2C8D" w:rsidRPr="00024624">
        <w:rPr>
          <w:rFonts w:ascii="Times New Roman" w:hAnsi="Times New Roman"/>
          <w:sz w:val="28"/>
          <w:szCs w:val="28"/>
        </w:rPr>
        <w:t>реализации Комплексного</w:t>
      </w:r>
      <w:r w:rsidR="007D7E34" w:rsidRPr="00024624">
        <w:rPr>
          <w:rFonts w:ascii="Times New Roman" w:hAnsi="Times New Roman"/>
          <w:sz w:val="28"/>
          <w:szCs w:val="28"/>
        </w:rPr>
        <w:t xml:space="preserve"> </w:t>
      </w:r>
      <w:r w:rsidR="004F0410" w:rsidRPr="00024624">
        <w:rPr>
          <w:rFonts w:ascii="Times New Roman" w:hAnsi="Times New Roman"/>
          <w:sz w:val="28"/>
          <w:szCs w:val="28"/>
        </w:rPr>
        <w:t>проекта</w:t>
      </w:r>
      <w:r w:rsidR="007D7E34" w:rsidRPr="00024624">
        <w:rPr>
          <w:rFonts w:ascii="Times New Roman" w:hAnsi="Times New Roman"/>
          <w:sz w:val="28"/>
          <w:szCs w:val="28"/>
        </w:rPr>
        <w:t>.</w:t>
      </w:r>
    </w:p>
    <w:p w:rsidR="007D7E34" w:rsidRPr="00024624" w:rsidRDefault="004F0410"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2</w:t>
      </w:r>
      <w:r w:rsidR="00676616" w:rsidRPr="00024624">
        <w:rPr>
          <w:rFonts w:ascii="Times New Roman" w:hAnsi="Times New Roman"/>
          <w:sz w:val="28"/>
          <w:szCs w:val="28"/>
        </w:rPr>
        <w:t>5</w:t>
      </w:r>
      <w:r w:rsidRPr="00024624">
        <w:rPr>
          <w:rFonts w:ascii="Times New Roman" w:hAnsi="Times New Roman"/>
          <w:sz w:val="28"/>
          <w:szCs w:val="28"/>
        </w:rPr>
        <w:t xml:space="preserve">. </w:t>
      </w:r>
      <w:r w:rsidR="001C381E" w:rsidRPr="00024624">
        <w:rPr>
          <w:rFonts w:ascii="Times New Roman" w:hAnsi="Times New Roman"/>
          <w:sz w:val="28"/>
          <w:szCs w:val="28"/>
        </w:rPr>
        <w:t xml:space="preserve">Участник конкурса, допущенный ко второму этапу, должен подать документы с полным их перечнем в одном конверте. На конверте указывается: участие во втором этапе конкурса, полное наименование и адрес участника конкурса. </w:t>
      </w:r>
      <w:r w:rsidR="007D7E34" w:rsidRPr="00024624">
        <w:rPr>
          <w:rFonts w:ascii="Times New Roman" w:hAnsi="Times New Roman"/>
          <w:sz w:val="28"/>
          <w:szCs w:val="28"/>
        </w:rPr>
        <w:t xml:space="preserve">Подаваемые документы должны быть </w:t>
      </w:r>
      <w:r w:rsidR="00501099" w:rsidRPr="00024624">
        <w:rPr>
          <w:rFonts w:ascii="Times New Roman" w:hAnsi="Times New Roman"/>
          <w:sz w:val="28"/>
          <w:szCs w:val="28"/>
        </w:rPr>
        <w:t xml:space="preserve">постранично пронумерованы, </w:t>
      </w:r>
      <w:r w:rsidR="007D7E34" w:rsidRPr="00024624">
        <w:rPr>
          <w:rFonts w:ascii="Times New Roman" w:hAnsi="Times New Roman"/>
          <w:sz w:val="28"/>
          <w:szCs w:val="28"/>
        </w:rPr>
        <w:t>сшиты</w:t>
      </w:r>
      <w:r w:rsidR="00501099" w:rsidRPr="00024624">
        <w:rPr>
          <w:rFonts w:ascii="Times New Roman" w:hAnsi="Times New Roman"/>
          <w:sz w:val="28"/>
          <w:szCs w:val="28"/>
        </w:rPr>
        <w:t xml:space="preserve"> и </w:t>
      </w:r>
      <w:r w:rsidR="007D7E34" w:rsidRPr="00024624">
        <w:rPr>
          <w:rFonts w:ascii="Times New Roman" w:hAnsi="Times New Roman"/>
          <w:sz w:val="28"/>
          <w:szCs w:val="28"/>
        </w:rPr>
        <w:t>разделены разделителями. Документы подаются на государственн</w:t>
      </w:r>
      <w:r w:rsidR="005E2C94" w:rsidRPr="00024624">
        <w:rPr>
          <w:rFonts w:ascii="Times New Roman" w:hAnsi="Times New Roman"/>
          <w:sz w:val="28"/>
          <w:szCs w:val="28"/>
        </w:rPr>
        <w:t>ом и/или</w:t>
      </w:r>
      <w:r w:rsidR="007D7E34" w:rsidRPr="00024624">
        <w:rPr>
          <w:rFonts w:ascii="Times New Roman" w:hAnsi="Times New Roman"/>
          <w:sz w:val="28"/>
          <w:szCs w:val="28"/>
        </w:rPr>
        <w:t xml:space="preserve"> официальном языке. В случае подачи документов на иностранных языках к ним должны быть приложены нотариально </w:t>
      </w:r>
      <w:r w:rsidR="005E2C94" w:rsidRPr="00024624">
        <w:rPr>
          <w:rFonts w:ascii="Times New Roman" w:hAnsi="Times New Roman"/>
          <w:sz w:val="28"/>
          <w:szCs w:val="28"/>
        </w:rPr>
        <w:t>удостоверенные</w:t>
      </w:r>
      <w:r w:rsidR="007D7E34" w:rsidRPr="00024624">
        <w:rPr>
          <w:rFonts w:ascii="Times New Roman" w:hAnsi="Times New Roman"/>
          <w:sz w:val="28"/>
          <w:szCs w:val="28"/>
        </w:rPr>
        <w:t xml:space="preserve"> переводы на государственный или официальный язык. Изменения и дополнения в представленные </w:t>
      </w:r>
      <w:r w:rsidR="007D7E34" w:rsidRPr="00024624">
        <w:rPr>
          <w:rFonts w:ascii="Times New Roman" w:hAnsi="Times New Roman"/>
          <w:sz w:val="28"/>
          <w:szCs w:val="28"/>
        </w:rPr>
        <w:lastRenderedPageBreak/>
        <w:t>участниками конкурса документы посл</w:t>
      </w:r>
      <w:r w:rsidR="005E2C94" w:rsidRPr="00024624">
        <w:rPr>
          <w:rFonts w:ascii="Times New Roman" w:hAnsi="Times New Roman"/>
          <w:sz w:val="28"/>
          <w:szCs w:val="28"/>
        </w:rPr>
        <w:t>е истечения срока</w:t>
      </w:r>
      <w:r w:rsidR="007D7E34" w:rsidRPr="00024624">
        <w:rPr>
          <w:rFonts w:ascii="Times New Roman" w:hAnsi="Times New Roman"/>
          <w:sz w:val="28"/>
          <w:szCs w:val="28"/>
        </w:rPr>
        <w:t xml:space="preserve"> подачи документов не принимаются. Представленные документы возврату не подлежат и хранятся в </w:t>
      </w:r>
      <w:proofErr w:type="spellStart"/>
      <w:r w:rsidR="007D7E34" w:rsidRPr="00024624">
        <w:rPr>
          <w:rFonts w:ascii="Times New Roman" w:hAnsi="Times New Roman"/>
          <w:sz w:val="28"/>
          <w:szCs w:val="28"/>
        </w:rPr>
        <w:t>Госгеол</w:t>
      </w:r>
      <w:r w:rsidR="00501099" w:rsidRPr="00024624">
        <w:rPr>
          <w:rFonts w:ascii="Times New Roman" w:hAnsi="Times New Roman"/>
          <w:sz w:val="28"/>
          <w:szCs w:val="28"/>
        </w:rPr>
        <w:t>ого</w:t>
      </w:r>
      <w:r w:rsidR="007D7E34" w:rsidRPr="00024624">
        <w:rPr>
          <w:rFonts w:ascii="Times New Roman" w:hAnsi="Times New Roman"/>
          <w:sz w:val="28"/>
          <w:szCs w:val="28"/>
        </w:rPr>
        <w:t>агентстве</w:t>
      </w:r>
      <w:proofErr w:type="spellEnd"/>
      <w:r w:rsidR="007D7E34" w:rsidRPr="00024624">
        <w:rPr>
          <w:rFonts w:ascii="Times New Roman" w:hAnsi="Times New Roman"/>
          <w:sz w:val="28"/>
          <w:szCs w:val="28"/>
        </w:rPr>
        <w:t>.</w:t>
      </w:r>
    </w:p>
    <w:p w:rsidR="007D7E34" w:rsidRPr="00024624" w:rsidRDefault="00ED592F"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2</w:t>
      </w:r>
      <w:r w:rsidR="00676616" w:rsidRPr="00024624">
        <w:rPr>
          <w:rFonts w:ascii="Times New Roman" w:hAnsi="Times New Roman"/>
          <w:sz w:val="28"/>
          <w:szCs w:val="28"/>
        </w:rPr>
        <w:t>6</w:t>
      </w:r>
      <w:r w:rsidR="007D7E34" w:rsidRPr="00024624">
        <w:rPr>
          <w:rFonts w:ascii="Times New Roman" w:hAnsi="Times New Roman"/>
          <w:sz w:val="28"/>
          <w:szCs w:val="28"/>
        </w:rPr>
        <w:t>. Вскрытие конвер</w:t>
      </w:r>
      <w:r w:rsidR="005E2C94" w:rsidRPr="00024624">
        <w:rPr>
          <w:rFonts w:ascii="Times New Roman" w:hAnsi="Times New Roman"/>
          <w:sz w:val="28"/>
          <w:szCs w:val="28"/>
        </w:rPr>
        <w:t xml:space="preserve">тов с документами производится </w:t>
      </w:r>
      <w:r w:rsidR="00163545" w:rsidRPr="00024624">
        <w:rPr>
          <w:rFonts w:ascii="Times New Roman" w:hAnsi="Times New Roman"/>
          <w:sz w:val="28"/>
          <w:szCs w:val="28"/>
        </w:rPr>
        <w:t xml:space="preserve">Конкурсной комиссией </w:t>
      </w:r>
      <w:r w:rsidR="007D7E34" w:rsidRPr="00024624">
        <w:rPr>
          <w:rFonts w:ascii="Times New Roman" w:hAnsi="Times New Roman"/>
          <w:sz w:val="28"/>
          <w:szCs w:val="28"/>
        </w:rPr>
        <w:t>на следующий рабочий день после истечения установленного срока приема документов и оформляется протоколом, в котором указываются наименования и адрес</w:t>
      </w:r>
      <w:r w:rsidR="005E2C94" w:rsidRPr="00024624">
        <w:rPr>
          <w:rFonts w:ascii="Times New Roman" w:hAnsi="Times New Roman"/>
          <w:sz w:val="28"/>
          <w:szCs w:val="28"/>
        </w:rPr>
        <w:t>а</w:t>
      </w:r>
      <w:r w:rsidR="007D7E34" w:rsidRPr="00024624">
        <w:rPr>
          <w:rFonts w:ascii="Times New Roman" w:hAnsi="Times New Roman"/>
          <w:sz w:val="28"/>
          <w:szCs w:val="28"/>
        </w:rPr>
        <w:t xml:space="preserve"> участников конкурса, количество страниц представленных ими документов и предложенная цена за право пользования недрами объекта конкурса. Участники конкурса вправе присутствовать при вскрытии конвертов.</w:t>
      </w:r>
    </w:p>
    <w:p w:rsidR="007D7E34" w:rsidRPr="00024624" w:rsidRDefault="00ED592F"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2</w:t>
      </w:r>
      <w:r w:rsidR="00676616" w:rsidRPr="00024624">
        <w:rPr>
          <w:rFonts w:ascii="Times New Roman" w:hAnsi="Times New Roman"/>
          <w:sz w:val="28"/>
          <w:szCs w:val="28"/>
        </w:rPr>
        <w:t>7</w:t>
      </w:r>
      <w:r w:rsidR="007D7E34" w:rsidRPr="00024624">
        <w:rPr>
          <w:rFonts w:ascii="Times New Roman" w:hAnsi="Times New Roman"/>
          <w:sz w:val="28"/>
          <w:szCs w:val="28"/>
        </w:rPr>
        <w:t xml:space="preserve">. </w:t>
      </w:r>
      <w:proofErr w:type="gramStart"/>
      <w:r w:rsidR="007D7E34" w:rsidRPr="00024624">
        <w:rPr>
          <w:rFonts w:ascii="Times New Roman" w:hAnsi="Times New Roman"/>
          <w:sz w:val="28"/>
          <w:szCs w:val="28"/>
        </w:rPr>
        <w:t xml:space="preserve">Протокол </w:t>
      </w:r>
      <w:r w:rsidR="00D86007" w:rsidRPr="00024624">
        <w:rPr>
          <w:rFonts w:ascii="Times New Roman" w:hAnsi="Times New Roman"/>
          <w:sz w:val="28"/>
          <w:szCs w:val="28"/>
        </w:rPr>
        <w:t xml:space="preserve">Конкурсной комиссии </w:t>
      </w:r>
      <w:r w:rsidR="007D7E34" w:rsidRPr="00024624">
        <w:rPr>
          <w:rFonts w:ascii="Times New Roman" w:hAnsi="Times New Roman"/>
          <w:sz w:val="28"/>
          <w:szCs w:val="28"/>
        </w:rPr>
        <w:t xml:space="preserve">о вскрытии конвертов публикуется на официальных </w:t>
      </w:r>
      <w:proofErr w:type="spellStart"/>
      <w:r w:rsidR="007D7E34" w:rsidRPr="00024624">
        <w:rPr>
          <w:rFonts w:ascii="Times New Roman" w:hAnsi="Times New Roman"/>
          <w:sz w:val="28"/>
          <w:szCs w:val="28"/>
        </w:rPr>
        <w:t>веб-сайтах</w:t>
      </w:r>
      <w:proofErr w:type="spellEnd"/>
      <w:r w:rsidR="007D7E34" w:rsidRPr="00024624">
        <w:rPr>
          <w:rFonts w:ascii="Times New Roman" w:hAnsi="Times New Roman"/>
          <w:sz w:val="28"/>
          <w:szCs w:val="28"/>
        </w:rPr>
        <w:t xml:space="preserve"> Правительства </w:t>
      </w:r>
      <w:proofErr w:type="spellStart"/>
      <w:r w:rsidR="007D7E34" w:rsidRPr="00024624">
        <w:rPr>
          <w:rFonts w:ascii="Times New Roman" w:hAnsi="Times New Roman"/>
          <w:sz w:val="28"/>
          <w:szCs w:val="28"/>
        </w:rPr>
        <w:t>Кыргызской</w:t>
      </w:r>
      <w:proofErr w:type="spellEnd"/>
      <w:r w:rsidR="007D7E34" w:rsidRPr="00024624">
        <w:rPr>
          <w:rFonts w:ascii="Times New Roman" w:hAnsi="Times New Roman"/>
          <w:sz w:val="28"/>
          <w:szCs w:val="28"/>
        </w:rPr>
        <w:t xml:space="preserve"> Республики и </w:t>
      </w:r>
      <w:proofErr w:type="spellStart"/>
      <w:r w:rsidR="007D7E34" w:rsidRPr="00024624">
        <w:rPr>
          <w:rFonts w:ascii="Times New Roman" w:hAnsi="Times New Roman"/>
          <w:sz w:val="28"/>
          <w:szCs w:val="28"/>
        </w:rPr>
        <w:t>Госгеол</w:t>
      </w:r>
      <w:r w:rsidR="00597381" w:rsidRPr="00024624">
        <w:rPr>
          <w:rFonts w:ascii="Times New Roman" w:hAnsi="Times New Roman"/>
          <w:sz w:val="28"/>
          <w:szCs w:val="28"/>
        </w:rPr>
        <w:t>ого</w:t>
      </w:r>
      <w:r w:rsidR="007D7E34" w:rsidRPr="00024624">
        <w:rPr>
          <w:rFonts w:ascii="Times New Roman" w:hAnsi="Times New Roman"/>
          <w:sz w:val="28"/>
          <w:szCs w:val="28"/>
        </w:rPr>
        <w:t>агентства</w:t>
      </w:r>
      <w:proofErr w:type="spellEnd"/>
      <w:r w:rsidR="007D7E34" w:rsidRPr="00024624">
        <w:rPr>
          <w:rFonts w:ascii="Times New Roman" w:hAnsi="Times New Roman"/>
          <w:sz w:val="28"/>
          <w:szCs w:val="28"/>
        </w:rPr>
        <w:t>.</w:t>
      </w:r>
      <w:proofErr w:type="gramEnd"/>
    </w:p>
    <w:p w:rsidR="007D7E34" w:rsidRPr="00024624" w:rsidRDefault="00ED592F"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2</w:t>
      </w:r>
      <w:r w:rsidR="00676616" w:rsidRPr="00024624">
        <w:rPr>
          <w:rFonts w:ascii="Times New Roman" w:hAnsi="Times New Roman"/>
          <w:sz w:val="28"/>
          <w:szCs w:val="28"/>
        </w:rPr>
        <w:t>8</w:t>
      </w:r>
      <w:r w:rsidR="007D7E34" w:rsidRPr="00024624">
        <w:rPr>
          <w:rFonts w:ascii="Times New Roman" w:hAnsi="Times New Roman"/>
          <w:sz w:val="28"/>
          <w:szCs w:val="28"/>
        </w:rPr>
        <w:t xml:space="preserve">. Участники конкурса вправе представить на рассмотрение </w:t>
      </w:r>
      <w:r w:rsidR="00D86007" w:rsidRPr="00024624">
        <w:rPr>
          <w:rFonts w:ascii="Times New Roman" w:hAnsi="Times New Roman"/>
          <w:sz w:val="28"/>
          <w:szCs w:val="28"/>
        </w:rPr>
        <w:t xml:space="preserve">Конкурсной комиссии </w:t>
      </w:r>
      <w:r w:rsidR="007D7E34" w:rsidRPr="00024624">
        <w:rPr>
          <w:rFonts w:ascii="Times New Roman" w:hAnsi="Times New Roman"/>
          <w:sz w:val="28"/>
          <w:szCs w:val="28"/>
        </w:rPr>
        <w:t>дополнительную информацию и документы об уровне их квалификации, производственных, финансовых и иных возможностях.</w:t>
      </w:r>
    </w:p>
    <w:p w:rsidR="003C018D" w:rsidRPr="00024624" w:rsidRDefault="00ED592F" w:rsidP="00F36C80">
      <w:pPr>
        <w:pStyle w:val="1"/>
        <w:jc w:val="center"/>
        <w:rPr>
          <w:rFonts w:ascii="Times New Roman" w:hAnsi="Times New Roman"/>
          <w:sz w:val="28"/>
          <w:szCs w:val="28"/>
          <w:lang w:eastAsia="ru-RU"/>
        </w:rPr>
      </w:pPr>
      <w:bookmarkStart w:id="5" w:name="_Toc440476927"/>
      <w:r w:rsidRPr="00024624">
        <w:rPr>
          <w:rFonts w:ascii="Times New Roman" w:hAnsi="Times New Roman"/>
          <w:sz w:val="28"/>
          <w:szCs w:val="28"/>
          <w:lang w:eastAsia="ru-RU"/>
        </w:rPr>
        <w:t>6</w:t>
      </w:r>
      <w:r w:rsidR="003C018D" w:rsidRPr="00024624">
        <w:rPr>
          <w:rFonts w:ascii="Times New Roman" w:hAnsi="Times New Roman"/>
          <w:sz w:val="28"/>
          <w:szCs w:val="28"/>
          <w:lang w:eastAsia="ru-RU"/>
        </w:rPr>
        <w:t>. Критерии определения победителя конкурса</w:t>
      </w:r>
      <w:bookmarkEnd w:id="5"/>
    </w:p>
    <w:p w:rsidR="003C018D" w:rsidRPr="00024624" w:rsidRDefault="003C018D" w:rsidP="00825430">
      <w:pPr>
        <w:spacing w:after="0" w:line="240" w:lineRule="auto"/>
        <w:ind w:firstLine="634"/>
        <w:jc w:val="center"/>
        <w:rPr>
          <w:rFonts w:ascii="Times New Roman" w:hAnsi="Times New Roman"/>
          <w:b/>
          <w:sz w:val="28"/>
          <w:szCs w:val="28"/>
          <w:lang w:val="ky-KG"/>
        </w:rPr>
      </w:pPr>
    </w:p>
    <w:p w:rsidR="003C018D" w:rsidRPr="00024624" w:rsidRDefault="00DA18EA"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2</w:t>
      </w:r>
      <w:r w:rsidR="00676616" w:rsidRPr="00024624">
        <w:rPr>
          <w:rFonts w:ascii="Times New Roman" w:hAnsi="Times New Roman"/>
          <w:sz w:val="28"/>
          <w:szCs w:val="28"/>
        </w:rPr>
        <w:t>9</w:t>
      </w:r>
      <w:r w:rsidR="003C018D" w:rsidRPr="00024624">
        <w:rPr>
          <w:rFonts w:ascii="Times New Roman" w:hAnsi="Times New Roman"/>
          <w:sz w:val="28"/>
          <w:szCs w:val="28"/>
        </w:rPr>
        <w:t xml:space="preserve">. </w:t>
      </w:r>
      <w:r w:rsidR="00163545" w:rsidRPr="00024624">
        <w:rPr>
          <w:rFonts w:ascii="Times New Roman" w:hAnsi="Times New Roman"/>
          <w:sz w:val="28"/>
          <w:szCs w:val="28"/>
        </w:rPr>
        <w:t xml:space="preserve">Конкурсная комиссия </w:t>
      </w:r>
      <w:r w:rsidR="003C018D" w:rsidRPr="00024624">
        <w:rPr>
          <w:rFonts w:ascii="Times New Roman" w:hAnsi="Times New Roman"/>
          <w:sz w:val="28"/>
          <w:szCs w:val="28"/>
        </w:rPr>
        <w:t xml:space="preserve">в течение </w:t>
      </w:r>
      <w:r w:rsidR="00EB2C8D" w:rsidRPr="00024624">
        <w:rPr>
          <w:rFonts w:ascii="Times New Roman" w:hAnsi="Times New Roman"/>
          <w:sz w:val="28"/>
          <w:szCs w:val="28"/>
        </w:rPr>
        <w:t>30</w:t>
      </w:r>
      <w:r w:rsidR="003C018D" w:rsidRPr="00024624">
        <w:rPr>
          <w:rFonts w:ascii="Times New Roman" w:hAnsi="Times New Roman"/>
          <w:sz w:val="28"/>
          <w:szCs w:val="28"/>
        </w:rPr>
        <w:t xml:space="preserve"> </w:t>
      </w:r>
      <w:r w:rsidR="00FA7C92" w:rsidRPr="00024624">
        <w:rPr>
          <w:rFonts w:ascii="Times New Roman" w:hAnsi="Times New Roman"/>
          <w:sz w:val="28"/>
          <w:szCs w:val="28"/>
        </w:rPr>
        <w:t>(</w:t>
      </w:r>
      <w:r w:rsidR="00163545" w:rsidRPr="00024624">
        <w:rPr>
          <w:rFonts w:ascii="Times New Roman" w:hAnsi="Times New Roman"/>
          <w:sz w:val="28"/>
          <w:szCs w:val="28"/>
        </w:rPr>
        <w:t>тридцати</w:t>
      </w:r>
      <w:r w:rsidR="00FA7C92" w:rsidRPr="00024624">
        <w:rPr>
          <w:rFonts w:ascii="Times New Roman" w:hAnsi="Times New Roman"/>
          <w:sz w:val="28"/>
          <w:szCs w:val="28"/>
        </w:rPr>
        <w:t xml:space="preserve">) </w:t>
      </w:r>
      <w:r w:rsidR="00405864" w:rsidRPr="00024624">
        <w:rPr>
          <w:rFonts w:ascii="Times New Roman" w:hAnsi="Times New Roman"/>
          <w:sz w:val="28"/>
          <w:szCs w:val="28"/>
        </w:rPr>
        <w:t>календарных</w:t>
      </w:r>
      <w:r w:rsidR="003C018D" w:rsidRPr="00024624">
        <w:rPr>
          <w:rFonts w:ascii="Times New Roman" w:hAnsi="Times New Roman"/>
          <w:sz w:val="28"/>
          <w:szCs w:val="28"/>
        </w:rPr>
        <w:t xml:space="preserve"> дней после опубликования протокола </w:t>
      </w:r>
      <w:r w:rsidR="00D86007" w:rsidRPr="00024624">
        <w:rPr>
          <w:rFonts w:ascii="Times New Roman" w:hAnsi="Times New Roman"/>
          <w:sz w:val="28"/>
          <w:szCs w:val="28"/>
        </w:rPr>
        <w:t xml:space="preserve">Конкурсной комиссии </w:t>
      </w:r>
      <w:r w:rsidR="003C018D" w:rsidRPr="00024624">
        <w:rPr>
          <w:rFonts w:ascii="Times New Roman" w:hAnsi="Times New Roman"/>
          <w:sz w:val="28"/>
          <w:szCs w:val="28"/>
        </w:rPr>
        <w:t>о вскрытии конвертов рассматривает предложения участников конкурса, оформляет протокол об итогах голосования по результатам проведения второго этапа конкурса. При рассмотрении документов, представленных участниками ко</w:t>
      </w:r>
      <w:r w:rsidR="00163545" w:rsidRPr="00024624">
        <w:rPr>
          <w:rFonts w:ascii="Times New Roman" w:hAnsi="Times New Roman"/>
          <w:sz w:val="28"/>
          <w:szCs w:val="28"/>
        </w:rPr>
        <w:t xml:space="preserve">нкурса, Конкурсная комиссия </w:t>
      </w:r>
      <w:r w:rsidR="003C018D" w:rsidRPr="00024624">
        <w:rPr>
          <w:rFonts w:ascii="Times New Roman" w:hAnsi="Times New Roman"/>
          <w:sz w:val="28"/>
          <w:szCs w:val="28"/>
        </w:rPr>
        <w:t>вправе пригласить уполномоченного представителя участника конкурса для предоставления дополнительных разъяснений в рамках представленных документов.</w:t>
      </w:r>
    </w:p>
    <w:p w:rsidR="003C018D" w:rsidRPr="00024624" w:rsidRDefault="00676616"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30</w:t>
      </w:r>
      <w:r w:rsidR="000071B5" w:rsidRPr="00024624">
        <w:rPr>
          <w:rFonts w:ascii="Times New Roman" w:hAnsi="Times New Roman"/>
          <w:sz w:val="28"/>
          <w:szCs w:val="28"/>
        </w:rPr>
        <w:t xml:space="preserve">. </w:t>
      </w:r>
      <w:r w:rsidR="00C61FF2" w:rsidRPr="00024624">
        <w:rPr>
          <w:rFonts w:ascii="Times New Roman" w:hAnsi="Times New Roman"/>
          <w:sz w:val="28"/>
          <w:szCs w:val="28"/>
        </w:rPr>
        <w:t>Победитель</w:t>
      </w:r>
      <w:r w:rsidR="000071B5" w:rsidRPr="00024624">
        <w:rPr>
          <w:rFonts w:ascii="Times New Roman" w:hAnsi="Times New Roman"/>
          <w:sz w:val="28"/>
          <w:szCs w:val="28"/>
        </w:rPr>
        <w:t xml:space="preserve"> </w:t>
      </w:r>
      <w:r w:rsidR="003C018D" w:rsidRPr="00024624">
        <w:rPr>
          <w:rFonts w:ascii="Times New Roman" w:hAnsi="Times New Roman"/>
          <w:sz w:val="28"/>
          <w:szCs w:val="28"/>
        </w:rPr>
        <w:t xml:space="preserve">конкурса определяется путем оценки представленных документов и информации. </w:t>
      </w:r>
      <w:r w:rsidR="00163545" w:rsidRPr="00024624">
        <w:rPr>
          <w:rFonts w:ascii="Times New Roman" w:hAnsi="Times New Roman"/>
          <w:sz w:val="28"/>
          <w:szCs w:val="28"/>
        </w:rPr>
        <w:t xml:space="preserve">Оценка документов производится Конкурсной комиссией </w:t>
      </w:r>
      <w:r w:rsidR="003C018D" w:rsidRPr="00024624">
        <w:rPr>
          <w:rFonts w:ascii="Times New Roman" w:hAnsi="Times New Roman"/>
          <w:sz w:val="28"/>
          <w:szCs w:val="28"/>
        </w:rPr>
        <w:t>по нижеследующим критериям по ба</w:t>
      </w:r>
      <w:r w:rsidR="0067238D" w:rsidRPr="00024624">
        <w:rPr>
          <w:rFonts w:ascii="Times New Roman" w:hAnsi="Times New Roman"/>
          <w:sz w:val="28"/>
          <w:szCs w:val="28"/>
        </w:rPr>
        <w:t>л</w:t>
      </w:r>
      <w:r w:rsidR="003C018D" w:rsidRPr="00024624">
        <w:rPr>
          <w:rFonts w:ascii="Times New Roman" w:hAnsi="Times New Roman"/>
          <w:sz w:val="28"/>
          <w:szCs w:val="28"/>
        </w:rPr>
        <w:t>льной системе:</w:t>
      </w:r>
    </w:p>
    <w:p w:rsidR="00664A7B" w:rsidRPr="00024624" w:rsidRDefault="00664A7B" w:rsidP="00825430">
      <w:pPr>
        <w:spacing w:after="0" w:line="240" w:lineRule="auto"/>
        <w:ind w:firstLine="634"/>
        <w:jc w:val="both"/>
        <w:rPr>
          <w:rFonts w:ascii="Times New Roman" w:hAnsi="Times New Roman"/>
          <w:spacing w:val="10"/>
          <w:sz w:val="28"/>
          <w:szCs w:val="28"/>
          <w:shd w:val="clear" w:color="auto" w:fill="FFFFFF"/>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2"/>
        <w:gridCol w:w="5642"/>
        <w:gridCol w:w="2835"/>
      </w:tblGrid>
      <w:tr w:rsidR="00FC0C32" w:rsidRPr="00024624" w:rsidTr="00425B06">
        <w:trPr>
          <w:trHeight w:val="147"/>
        </w:trPr>
        <w:tc>
          <w:tcPr>
            <w:tcW w:w="562" w:type="dxa"/>
          </w:tcPr>
          <w:p w:rsidR="003C018D" w:rsidRPr="00024624" w:rsidRDefault="003C018D" w:rsidP="003738AA">
            <w:pPr>
              <w:spacing w:after="0" w:line="240" w:lineRule="auto"/>
              <w:jc w:val="center"/>
              <w:rPr>
                <w:rFonts w:ascii="Times New Roman" w:hAnsi="Times New Roman"/>
                <w:spacing w:val="10"/>
                <w:sz w:val="28"/>
                <w:szCs w:val="28"/>
                <w:shd w:val="clear" w:color="auto" w:fill="FFFFFF"/>
              </w:rPr>
            </w:pPr>
            <w:r w:rsidRPr="00024624">
              <w:rPr>
                <w:rFonts w:ascii="Times New Roman" w:hAnsi="Times New Roman"/>
                <w:spacing w:val="10"/>
                <w:sz w:val="28"/>
                <w:szCs w:val="28"/>
                <w:shd w:val="clear" w:color="auto" w:fill="FFFFFF"/>
              </w:rPr>
              <w:t>№</w:t>
            </w:r>
          </w:p>
        </w:tc>
        <w:tc>
          <w:tcPr>
            <w:tcW w:w="5642" w:type="dxa"/>
          </w:tcPr>
          <w:p w:rsidR="003C018D" w:rsidRPr="00024624" w:rsidRDefault="003C018D" w:rsidP="00FA5B65">
            <w:pPr>
              <w:spacing w:after="0" w:line="240" w:lineRule="auto"/>
              <w:jc w:val="center"/>
              <w:rPr>
                <w:rFonts w:ascii="Times New Roman" w:hAnsi="Times New Roman"/>
                <w:spacing w:val="10"/>
                <w:sz w:val="28"/>
                <w:szCs w:val="28"/>
                <w:shd w:val="clear" w:color="auto" w:fill="FFFFFF"/>
              </w:rPr>
            </w:pPr>
            <w:r w:rsidRPr="00024624">
              <w:rPr>
                <w:rFonts w:ascii="Times New Roman" w:hAnsi="Times New Roman"/>
                <w:spacing w:val="10"/>
                <w:sz w:val="28"/>
                <w:szCs w:val="28"/>
                <w:shd w:val="clear" w:color="auto" w:fill="FFFFFF"/>
              </w:rPr>
              <w:t>Наименование критери</w:t>
            </w:r>
            <w:r w:rsidR="00FA5B65" w:rsidRPr="00024624">
              <w:rPr>
                <w:rFonts w:ascii="Times New Roman" w:hAnsi="Times New Roman"/>
                <w:spacing w:val="10"/>
                <w:sz w:val="28"/>
                <w:szCs w:val="28"/>
                <w:shd w:val="clear" w:color="auto" w:fill="FFFFFF"/>
              </w:rPr>
              <w:t>ев</w:t>
            </w:r>
          </w:p>
        </w:tc>
        <w:tc>
          <w:tcPr>
            <w:tcW w:w="2835" w:type="dxa"/>
          </w:tcPr>
          <w:p w:rsidR="003C018D" w:rsidRPr="00024624" w:rsidRDefault="003C018D" w:rsidP="003738AA">
            <w:pPr>
              <w:spacing w:after="0" w:line="240" w:lineRule="auto"/>
              <w:ind w:firstLine="634"/>
              <w:jc w:val="center"/>
              <w:rPr>
                <w:rFonts w:ascii="Times New Roman" w:hAnsi="Times New Roman"/>
                <w:spacing w:val="10"/>
                <w:sz w:val="28"/>
                <w:szCs w:val="28"/>
                <w:shd w:val="clear" w:color="auto" w:fill="FFFFFF"/>
              </w:rPr>
            </w:pPr>
            <w:r w:rsidRPr="00024624">
              <w:rPr>
                <w:rFonts w:ascii="Times New Roman" w:hAnsi="Times New Roman"/>
                <w:spacing w:val="10"/>
                <w:sz w:val="28"/>
                <w:szCs w:val="28"/>
                <w:shd w:val="clear" w:color="auto" w:fill="FFFFFF"/>
              </w:rPr>
              <w:t>Баллы</w:t>
            </w:r>
          </w:p>
        </w:tc>
      </w:tr>
      <w:tr w:rsidR="00FC0C32" w:rsidRPr="00024624" w:rsidTr="00425B06">
        <w:trPr>
          <w:trHeight w:val="1104"/>
        </w:trPr>
        <w:tc>
          <w:tcPr>
            <w:tcW w:w="562" w:type="dxa"/>
          </w:tcPr>
          <w:p w:rsidR="003C018D" w:rsidRPr="00024624" w:rsidRDefault="003C018D" w:rsidP="003738AA">
            <w:pPr>
              <w:spacing w:after="0" w:line="240" w:lineRule="auto"/>
              <w:jc w:val="both"/>
              <w:rPr>
                <w:rFonts w:ascii="Times New Roman" w:hAnsi="Times New Roman"/>
                <w:spacing w:val="10"/>
                <w:sz w:val="28"/>
                <w:szCs w:val="28"/>
                <w:shd w:val="clear" w:color="auto" w:fill="FFFFFF"/>
              </w:rPr>
            </w:pPr>
            <w:r w:rsidRPr="00024624">
              <w:rPr>
                <w:rFonts w:ascii="Times New Roman" w:hAnsi="Times New Roman"/>
                <w:spacing w:val="10"/>
                <w:sz w:val="28"/>
                <w:szCs w:val="28"/>
                <w:shd w:val="clear" w:color="auto" w:fill="FFFFFF"/>
              </w:rPr>
              <w:t>1</w:t>
            </w:r>
          </w:p>
        </w:tc>
        <w:tc>
          <w:tcPr>
            <w:tcW w:w="5642" w:type="dxa"/>
          </w:tcPr>
          <w:p w:rsidR="003C018D" w:rsidRPr="00024624" w:rsidRDefault="003C018D" w:rsidP="00C044F6">
            <w:pPr>
              <w:spacing w:after="0" w:line="240" w:lineRule="auto"/>
              <w:jc w:val="both"/>
              <w:rPr>
                <w:rFonts w:ascii="Times New Roman" w:hAnsi="Times New Roman"/>
                <w:spacing w:val="10"/>
                <w:sz w:val="28"/>
                <w:szCs w:val="28"/>
                <w:shd w:val="clear" w:color="auto" w:fill="FFFFFF"/>
              </w:rPr>
            </w:pPr>
            <w:proofErr w:type="gramStart"/>
            <w:r w:rsidRPr="00024624">
              <w:rPr>
                <w:rFonts w:ascii="Times New Roman" w:hAnsi="Times New Roman"/>
                <w:spacing w:val="10"/>
                <w:sz w:val="28"/>
                <w:szCs w:val="28"/>
                <w:shd w:val="clear" w:color="auto" w:fill="FFFFFF"/>
              </w:rPr>
              <w:t>Качество представленн</w:t>
            </w:r>
            <w:r w:rsidR="002144D5" w:rsidRPr="00024624">
              <w:rPr>
                <w:rFonts w:ascii="Times New Roman" w:hAnsi="Times New Roman"/>
                <w:spacing w:val="10"/>
                <w:sz w:val="28"/>
                <w:szCs w:val="28"/>
                <w:shd w:val="clear" w:color="auto" w:fill="FFFFFF"/>
              </w:rPr>
              <w:t>ых</w:t>
            </w:r>
            <w:r w:rsidRPr="00024624">
              <w:rPr>
                <w:rFonts w:ascii="Times New Roman" w:hAnsi="Times New Roman"/>
                <w:spacing w:val="10"/>
                <w:sz w:val="28"/>
                <w:szCs w:val="28"/>
                <w:shd w:val="clear" w:color="auto" w:fill="FFFFFF"/>
              </w:rPr>
              <w:t xml:space="preserve"> </w:t>
            </w:r>
            <w:r w:rsidR="002144D5" w:rsidRPr="00024624">
              <w:rPr>
                <w:rFonts w:ascii="Times New Roman" w:hAnsi="Times New Roman"/>
                <w:sz w:val="28"/>
                <w:szCs w:val="28"/>
              </w:rPr>
              <w:t>программ по проведению геологоразведочных работ, освоению месторождений, строительству ТЭС и железной дороги с предварительным ТЭО</w:t>
            </w:r>
            <w:r w:rsidR="0067238D" w:rsidRPr="00024624">
              <w:rPr>
                <w:rFonts w:ascii="Times New Roman" w:hAnsi="Times New Roman"/>
                <w:sz w:val="28"/>
                <w:szCs w:val="28"/>
                <w:lang w:eastAsia="ru-RU"/>
              </w:rPr>
              <w:t>,</w:t>
            </w:r>
            <w:r w:rsidR="008472D9" w:rsidRPr="00024624">
              <w:rPr>
                <w:rFonts w:ascii="Times New Roman" w:hAnsi="Times New Roman"/>
                <w:sz w:val="28"/>
                <w:szCs w:val="28"/>
                <w:lang w:eastAsia="ru-RU"/>
              </w:rPr>
              <w:t xml:space="preserve"> </w:t>
            </w:r>
            <w:r w:rsidRPr="00024624">
              <w:rPr>
                <w:rFonts w:ascii="Times New Roman" w:hAnsi="Times New Roman"/>
                <w:sz w:val="28"/>
                <w:szCs w:val="28"/>
                <w:lang w:eastAsia="ru-RU"/>
              </w:rPr>
              <w:t>в</w:t>
            </w:r>
            <w:r w:rsidRPr="00024624">
              <w:rPr>
                <w:rFonts w:ascii="Times New Roman" w:hAnsi="Times New Roman"/>
                <w:spacing w:val="10"/>
                <w:sz w:val="28"/>
                <w:szCs w:val="28"/>
                <w:shd w:val="clear" w:color="auto" w:fill="FFFFFF"/>
              </w:rPr>
              <w:t xml:space="preserve">ключая </w:t>
            </w:r>
            <w:r w:rsidR="00C044F6" w:rsidRPr="00024624">
              <w:rPr>
                <w:rFonts w:ascii="Times New Roman" w:hAnsi="Times New Roman"/>
                <w:spacing w:val="10"/>
                <w:sz w:val="28"/>
                <w:szCs w:val="28"/>
                <w:shd w:val="clear" w:color="auto" w:fill="FFFFFF"/>
              </w:rPr>
              <w:t>их</w:t>
            </w:r>
            <w:r w:rsidRPr="00024624">
              <w:rPr>
                <w:rFonts w:ascii="Times New Roman" w:hAnsi="Times New Roman"/>
                <w:spacing w:val="10"/>
                <w:sz w:val="28"/>
                <w:szCs w:val="28"/>
                <w:shd w:val="clear" w:color="auto" w:fill="FFFFFF"/>
              </w:rPr>
              <w:t xml:space="preserve"> соответствие требованиям</w:t>
            </w:r>
            <w:r w:rsidR="00EB2C8D" w:rsidRPr="00024624">
              <w:rPr>
                <w:rFonts w:ascii="Times New Roman" w:hAnsi="Times New Roman"/>
                <w:spacing w:val="10"/>
                <w:sz w:val="28"/>
                <w:szCs w:val="28"/>
                <w:shd w:val="clear" w:color="auto" w:fill="FFFFFF"/>
              </w:rPr>
              <w:t>,</w:t>
            </w:r>
            <w:r w:rsidR="00412A66" w:rsidRPr="00024624">
              <w:rPr>
                <w:rFonts w:ascii="Times New Roman" w:hAnsi="Times New Roman"/>
                <w:spacing w:val="10"/>
                <w:sz w:val="28"/>
                <w:szCs w:val="28"/>
                <w:shd w:val="clear" w:color="auto" w:fill="FFFFFF"/>
              </w:rPr>
              <w:t xml:space="preserve"> указанным в пункте 2</w:t>
            </w:r>
            <w:r w:rsidR="002144D5" w:rsidRPr="00024624">
              <w:rPr>
                <w:rFonts w:ascii="Times New Roman" w:hAnsi="Times New Roman"/>
                <w:spacing w:val="10"/>
                <w:sz w:val="28"/>
                <w:szCs w:val="28"/>
                <w:shd w:val="clear" w:color="auto" w:fill="FFFFFF"/>
              </w:rPr>
              <w:t>4</w:t>
            </w:r>
            <w:r w:rsidRPr="00024624">
              <w:rPr>
                <w:rFonts w:ascii="Times New Roman" w:hAnsi="Times New Roman"/>
                <w:spacing w:val="10"/>
                <w:sz w:val="28"/>
                <w:szCs w:val="28"/>
                <w:shd w:val="clear" w:color="auto" w:fill="FFFFFF"/>
              </w:rPr>
              <w:t xml:space="preserve"> настоящи</w:t>
            </w:r>
            <w:r w:rsidR="00412A66" w:rsidRPr="00024624">
              <w:rPr>
                <w:rFonts w:ascii="Times New Roman" w:hAnsi="Times New Roman"/>
                <w:spacing w:val="10"/>
                <w:sz w:val="28"/>
                <w:szCs w:val="28"/>
                <w:shd w:val="clear" w:color="auto" w:fill="FFFFFF"/>
              </w:rPr>
              <w:t>х</w:t>
            </w:r>
            <w:r w:rsidRPr="00024624">
              <w:rPr>
                <w:rFonts w:ascii="Times New Roman" w:hAnsi="Times New Roman"/>
                <w:spacing w:val="10"/>
                <w:sz w:val="28"/>
                <w:szCs w:val="28"/>
                <w:shd w:val="clear" w:color="auto" w:fill="FFFFFF"/>
              </w:rPr>
              <w:t xml:space="preserve"> Услови</w:t>
            </w:r>
            <w:r w:rsidR="00412A66" w:rsidRPr="00024624">
              <w:rPr>
                <w:rFonts w:ascii="Times New Roman" w:hAnsi="Times New Roman"/>
                <w:spacing w:val="10"/>
                <w:sz w:val="28"/>
                <w:szCs w:val="28"/>
                <w:shd w:val="clear" w:color="auto" w:fill="FFFFFF"/>
              </w:rPr>
              <w:t>й</w:t>
            </w:r>
            <w:proofErr w:type="gramEnd"/>
          </w:p>
        </w:tc>
        <w:tc>
          <w:tcPr>
            <w:tcW w:w="2835" w:type="dxa"/>
          </w:tcPr>
          <w:p w:rsidR="003C018D" w:rsidRPr="00024624" w:rsidRDefault="009F3BF9" w:rsidP="003738AA">
            <w:pPr>
              <w:spacing w:after="0" w:line="240" w:lineRule="auto"/>
              <w:jc w:val="center"/>
              <w:rPr>
                <w:rFonts w:ascii="Times New Roman" w:hAnsi="Times New Roman"/>
                <w:spacing w:val="10"/>
                <w:sz w:val="28"/>
                <w:szCs w:val="28"/>
                <w:shd w:val="clear" w:color="auto" w:fill="FFFFFF"/>
              </w:rPr>
            </w:pPr>
            <w:r w:rsidRPr="00024624">
              <w:rPr>
                <w:rFonts w:ascii="Times New Roman" w:hAnsi="Times New Roman"/>
                <w:spacing w:val="10"/>
                <w:sz w:val="28"/>
                <w:szCs w:val="28"/>
                <w:shd w:val="clear" w:color="auto" w:fill="FFFFFF"/>
              </w:rPr>
              <w:t>Д</w:t>
            </w:r>
            <w:r w:rsidR="003C018D" w:rsidRPr="00024624">
              <w:rPr>
                <w:rFonts w:ascii="Times New Roman" w:hAnsi="Times New Roman"/>
                <w:spacing w:val="10"/>
                <w:sz w:val="28"/>
                <w:szCs w:val="28"/>
                <w:shd w:val="clear" w:color="auto" w:fill="FFFFFF"/>
              </w:rPr>
              <w:t>о 3 баллов</w:t>
            </w:r>
          </w:p>
        </w:tc>
      </w:tr>
      <w:tr w:rsidR="00FC0C32" w:rsidRPr="00024624" w:rsidTr="00425B06">
        <w:trPr>
          <w:trHeight w:val="1104"/>
        </w:trPr>
        <w:tc>
          <w:tcPr>
            <w:tcW w:w="562" w:type="dxa"/>
          </w:tcPr>
          <w:p w:rsidR="00730E08" w:rsidRPr="00024624" w:rsidRDefault="00730E08" w:rsidP="003738AA">
            <w:pPr>
              <w:spacing w:after="0" w:line="240" w:lineRule="auto"/>
              <w:jc w:val="both"/>
              <w:rPr>
                <w:rFonts w:ascii="Times New Roman" w:hAnsi="Times New Roman"/>
                <w:spacing w:val="10"/>
                <w:sz w:val="28"/>
                <w:szCs w:val="28"/>
                <w:shd w:val="clear" w:color="auto" w:fill="FFFFFF"/>
              </w:rPr>
            </w:pPr>
            <w:r w:rsidRPr="00024624">
              <w:rPr>
                <w:rFonts w:ascii="Times New Roman" w:hAnsi="Times New Roman"/>
                <w:spacing w:val="10"/>
                <w:sz w:val="28"/>
                <w:szCs w:val="28"/>
                <w:shd w:val="clear" w:color="auto" w:fill="FFFFFF"/>
              </w:rPr>
              <w:t>2</w:t>
            </w:r>
          </w:p>
        </w:tc>
        <w:tc>
          <w:tcPr>
            <w:tcW w:w="5642" w:type="dxa"/>
          </w:tcPr>
          <w:p w:rsidR="00F006F1" w:rsidRPr="00024624" w:rsidRDefault="00730E08" w:rsidP="0067238D">
            <w:pPr>
              <w:spacing w:after="0" w:line="240" w:lineRule="auto"/>
              <w:jc w:val="both"/>
              <w:rPr>
                <w:rFonts w:ascii="Times New Roman" w:hAnsi="Times New Roman"/>
                <w:spacing w:val="10"/>
                <w:sz w:val="28"/>
                <w:szCs w:val="28"/>
                <w:shd w:val="clear" w:color="auto" w:fill="FFFFFF"/>
              </w:rPr>
            </w:pPr>
            <w:r w:rsidRPr="00024624">
              <w:rPr>
                <w:rFonts w:ascii="Times New Roman" w:hAnsi="Times New Roman"/>
                <w:spacing w:val="10"/>
                <w:sz w:val="28"/>
                <w:szCs w:val="28"/>
                <w:shd w:val="clear" w:color="auto" w:fill="FFFFFF"/>
              </w:rPr>
              <w:t xml:space="preserve">Предложения по применению современных технологий разведки месторождений полезных ископаемых, добычи и переработки полезных </w:t>
            </w:r>
            <w:r w:rsidRPr="00024624">
              <w:rPr>
                <w:rFonts w:ascii="Times New Roman" w:hAnsi="Times New Roman"/>
                <w:spacing w:val="10"/>
                <w:sz w:val="28"/>
                <w:szCs w:val="28"/>
                <w:shd w:val="clear" w:color="auto" w:fill="FFFFFF"/>
              </w:rPr>
              <w:lastRenderedPageBreak/>
              <w:t>ископаемых, обеспечению промышленной безопасности, экологической безопасности, охраны и р</w:t>
            </w:r>
            <w:r w:rsidR="00C61FF2" w:rsidRPr="00024624">
              <w:rPr>
                <w:rFonts w:ascii="Times New Roman" w:hAnsi="Times New Roman"/>
                <w:spacing w:val="10"/>
                <w:sz w:val="28"/>
                <w:szCs w:val="28"/>
                <w:shd w:val="clear" w:color="auto" w:fill="FFFFFF"/>
              </w:rPr>
              <w:t>ационального использования недр</w:t>
            </w:r>
          </w:p>
        </w:tc>
        <w:tc>
          <w:tcPr>
            <w:tcW w:w="2835" w:type="dxa"/>
          </w:tcPr>
          <w:p w:rsidR="00730E08" w:rsidRPr="00024624" w:rsidRDefault="009F3BF9" w:rsidP="003738AA">
            <w:pPr>
              <w:spacing w:after="0" w:line="240" w:lineRule="auto"/>
              <w:jc w:val="center"/>
              <w:rPr>
                <w:rFonts w:ascii="Times New Roman" w:hAnsi="Times New Roman"/>
                <w:spacing w:val="10"/>
                <w:sz w:val="28"/>
                <w:szCs w:val="28"/>
                <w:shd w:val="clear" w:color="auto" w:fill="FFFFFF"/>
              </w:rPr>
            </w:pPr>
            <w:r w:rsidRPr="00024624">
              <w:rPr>
                <w:rFonts w:ascii="Times New Roman" w:hAnsi="Times New Roman"/>
                <w:spacing w:val="10"/>
                <w:sz w:val="28"/>
                <w:szCs w:val="28"/>
                <w:shd w:val="clear" w:color="auto" w:fill="FFFFFF"/>
              </w:rPr>
              <w:lastRenderedPageBreak/>
              <w:t>Д</w:t>
            </w:r>
            <w:r w:rsidR="00730E08" w:rsidRPr="00024624">
              <w:rPr>
                <w:rFonts w:ascii="Times New Roman" w:hAnsi="Times New Roman"/>
                <w:spacing w:val="10"/>
                <w:sz w:val="28"/>
                <w:szCs w:val="28"/>
                <w:shd w:val="clear" w:color="auto" w:fill="FFFFFF"/>
              </w:rPr>
              <w:t>о 5 баллов</w:t>
            </w:r>
          </w:p>
          <w:p w:rsidR="00730E08" w:rsidRPr="00024624" w:rsidRDefault="00730E08" w:rsidP="003738AA">
            <w:pPr>
              <w:spacing w:after="0" w:line="240" w:lineRule="auto"/>
              <w:jc w:val="center"/>
              <w:rPr>
                <w:rFonts w:ascii="Times New Roman" w:hAnsi="Times New Roman"/>
                <w:spacing w:val="10"/>
                <w:sz w:val="28"/>
                <w:szCs w:val="28"/>
                <w:shd w:val="clear" w:color="auto" w:fill="FFFFFF"/>
              </w:rPr>
            </w:pPr>
          </w:p>
        </w:tc>
      </w:tr>
      <w:tr w:rsidR="00FC0C32" w:rsidRPr="00024624" w:rsidTr="00425B06">
        <w:trPr>
          <w:trHeight w:val="1104"/>
        </w:trPr>
        <w:tc>
          <w:tcPr>
            <w:tcW w:w="562" w:type="dxa"/>
          </w:tcPr>
          <w:p w:rsidR="00C61FF2" w:rsidRPr="00024624" w:rsidRDefault="00C61FF2" w:rsidP="003738AA">
            <w:pPr>
              <w:spacing w:after="0" w:line="240" w:lineRule="auto"/>
              <w:jc w:val="both"/>
              <w:rPr>
                <w:rFonts w:ascii="Times New Roman" w:hAnsi="Times New Roman"/>
                <w:spacing w:val="10"/>
                <w:sz w:val="28"/>
                <w:szCs w:val="28"/>
                <w:shd w:val="clear" w:color="auto" w:fill="FFFFFF"/>
              </w:rPr>
            </w:pPr>
            <w:r w:rsidRPr="00024624">
              <w:rPr>
                <w:rFonts w:ascii="Times New Roman" w:hAnsi="Times New Roman"/>
                <w:spacing w:val="10"/>
                <w:sz w:val="28"/>
                <w:szCs w:val="28"/>
                <w:shd w:val="clear" w:color="auto" w:fill="FFFFFF"/>
              </w:rPr>
              <w:lastRenderedPageBreak/>
              <w:t>3</w:t>
            </w:r>
          </w:p>
        </w:tc>
        <w:tc>
          <w:tcPr>
            <w:tcW w:w="5642" w:type="dxa"/>
          </w:tcPr>
          <w:p w:rsidR="00C61FF2" w:rsidRPr="00024624" w:rsidRDefault="00C61FF2" w:rsidP="003738AA">
            <w:pPr>
              <w:spacing w:after="0" w:line="240" w:lineRule="auto"/>
              <w:jc w:val="both"/>
              <w:rPr>
                <w:rFonts w:ascii="Times New Roman" w:hAnsi="Times New Roman"/>
                <w:spacing w:val="10"/>
                <w:sz w:val="28"/>
                <w:szCs w:val="28"/>
                <w:shd w:val="clear" w:color="auto" w:fill="FFFFFF"/>
              </w:rPr>
            </w:pPr>
            <w:r w:rsidRPr="00024624">
              <w:rPr>
                <w:rFonts w:ascii="Times New Roman" w:hAnsi="Times New Roman"/>
                <w:spacing w:val="10"/>
                <w:sz w:val="28"/>
                <w:szCs w:val="28"/>
                <w:shd w:val="clear" w:color="auto" w:fill="FFFFFF"/>
              </w:rPr>
              <w:t>Предложения по применению современных технологий на ТЭС:</w:t>
            </w:r>
          </w:p>
          <w:p w:rsidR="00C61FF2" w:rsidRPr="00024624" w:rsidRDefault="00C61FF2" w:rsidP="00412A66">
            <w:pPr>
              <w:spacing w:after="0" w:line="240" w:lineRule="auto"/>
              <w:ind w:firstLine="459"/>
              <w:jc w:val="both"/>
              <w:rPr>
                <w:rFonts w:ascii="Times New Roman" w:hAnsi="Times New Roman"/>
                <w:spacing w:val="10"/>
                <w:sz w:val="28"/>
                <w:szCs w:val="28"/>
                <w:shd w:val="clear" w:color="auto" w:fill="FFFFFF"/>
              </w:rPr>
            </w:pPr>
            <w:r w:rsidRPr="00024624">
              <w:rPr>
                <w:rFonts w:ascii="Times New Roman" w:hAnsi="Times New Roman"/>
                <w:spacing w:val="10"/>
                <w:sz w:val="28"/>
                <w:szCs w:val="28"/>
                <w:shd w:val="clear" w:color="auto" w:fill="FFFFFF"/>
              </w:rPr>
              <w:t>- в основном оборудовании;</w:t>
            </w:r>
          </w:p>
          <w:p w:rsidR="00C61FF2" w:rsidRPr="00024624" w:rsidRDefault="00C61FF2" w:rsidP="0067238D">
            <w:pPr>
              <w:tabs>
                <w:tab w:val="left" w:pos="572"/>
              </w:tabs>
              <w:spacing w:after="0" w:line="240" w:lineRule="auto"/>
              <w:ind w:firstLine="459"/>
              <w:rPr>
                <w:rFonts w:ascii="Times New Roman" w:hAnsi="Times New Roman"/>
                <w:spacing w:val="10"/>
                <w:sz w:val="28"/>
                <w:szCs w:val="28"/>
                <w:shd w:val="clear" w:color="auto" w:fill="FFFFFF"/>
              </w:rPr>
            </w:pPr>
            <w:r w:rsidRPr="00024624">
              <w:rPr>
                <w:rFonts w:ascii="Times New Roman" w:hAnsi="Times New Roman"/>
                <w:spacing w:val="10"/>
                <w:sz w:val="28"/>
                <w:szCs w:val="28"/>
                <w:shd w:val="clear" w:color="auto" w:fill="FFFFFF"/>
              </w:rPr>
              <w:t xml:space="preserve">- в схемах вспомогательных технологических систем; </w:t>
            </w:r>
          </w:p>
          <w:p w:rsidR="00C61FF2" w:rsidRPr="00024624" w:rsidRDefault="00C61FF2" w:rsidP="0067238D">
            <w:pPr>
              <w:spacing w:after="0" w:line="240" w:lineRule="auto"/>
              <w:ind w:firstLine="459"/>
              <w:jc w:val="both"/>
              <w:rPr>
                <w:rFonts w:ascii="Times New Roman" w:hAnsi="Times New Roman"/>
                <w:spacing w:val="10"/>
                <w:sz w:val="28"/>
                <w:szCs w:val="28"/>
                <w:shd w:val="clear" w:color="auto" w:fill="FFFFFF"/>
              </w:rPr>
            </w:pPr>
            <w:r w:rsidRPr="00024624">
              <w:rPr>
                <w:rFonts w:ascii="Times New Roman" w:hAnsi="Times New Roman"/>
                <w:spacing w:val="10"/>
                <w:sz w:val="28"/>
                <w:szCs w:val="28"/>
                <w:shd w:val="clear" w:color="auto" w:fill="FFFFFF"/>
              </w:rPr>
              <w:t>- по обеспечению экологической безопасности, охраны и рационального использования окружающей среды</w:t>
            </w:r>
          </w:p>
        </w:tc>
        <w:tc>
          <w:tcPr>
            <w:tcW w:w="2835" w:type="dxa"/>
          </w:tcPr>
          <w:p w:rsidR="00C61FF2" w:rsidRPr="00024624" w:rsidRDefault="009F3BF9" w:rsidP="003738AA">
            <w:pPr>
              <w:spacing w:after="0" w:line="240" w:lineRule="auto"/>
              <w:jc w:val="center"/>
              <w:rPr>
                <w:rFonts w:ascii="Times New Roman" w:hAnsi="Times New Roman"/>
                <w:spacing w:val="10"/>
                <w:sz w:val="28"/>
                <w:szCs w:val="28"/>
                <w:shd w:val="clear" w:color="auto" w:fill="FFFFFF"/>
              </w:rPr>
            </w:pPr>
            <w:r w:rsidRPr="00024624">
              <w:rPr>
                <w:rFonts w:ascii="Times New Roman" w:hAnsi="Times New Roman"/>
                <w:spacing w:val="10"/>
                <w:sz w:val="28"/>
                <w:szCs w:val="28"/>
                <w:shd w:val="clear" w:color="auto" w:fill="FFFFFF"/>
              </w:rPr>
              <w:t>Д</w:t>
            </w:r>
            <w:r w:rsidR="00C61FF2" w:rsidRPr="00024624">
              <w:rPr>
                <w:rFonts w:ascii="Times New Roman" w:hAnsi="Times New Roman"/>
                <w:spacing w:val="10"/>
                <w:sz w:val="28"/>
                <w:szCs w:val="28"/>
                <w:shd w:val="clear" w:color="auto" w:fill="FFFFFF"/>
              </w:rPr>
              <w:t>о 5 баллов</w:t>
            </w:r>
          </w:p>
          <w:p w:rsidR="00C61FF2" w:rsidRPr="00024624" w:rsidRDefault="00C61FF2" w:rsidP="003738AA">
            <w:pPr>
              <w:spacing w:after="0" w:line="240" w:lineRule="auto"/>
              <w:jc w:val="center"/>
              <w:rPr>
                <w:rFonts w:ascii="Times New Roman" w:hAnsi="Times New Roman"/>
                <w:spacing w:val="10"/>
                <w:sz w:val="28"/>
                <w:szCs w:val="28"/>
                <w:shd w:val="clear" w:color="auto" w:fill="FFFFFF"/>
              </w:rPr>
            </w:pPr>
          </w:p>
        </w:tc>
      </w:tr>
      <w:tr w:rsidR="00FC0C32" w:rsidRPr="00024624" w:rsidTr="00425B06">
        <w:trPr>
          <w:trHeight w:val="1104"/>
        </w:trPr>
        <w:tc>
          <w:tcPr>
            <w:tcW w:w="562" w:type="dxa"/>
          </w:tcPr>
          <w:p w:rsidR="00C61FF2" w:rsidRPr="00024624" w:rsidRDefault="00C61FF2" w:rsidP="003738AA">
            <w:pPr>
              <w:spacing w:after="0" w:line="240" w:lineRule="auto"/>
              <w:jc w:val="both"/>
              <w:rPr>
                <w:rFonts w:ascii="Times New Roman" w:hAnsi="Times New Roman"/>
                <w:spacing w:val="10"/>
                <w:sz w:val="28"/>
                <w:szCs w:val="28"/>
                <w:shd w:val="clear" w:color="auto" w:fill="FFFFFF"/>
              </w:rPr>
            </w:pPr>
            <w:r w:rsidRPr="00024624">
              <w:rPr>
                <w:rFonts w:ascii="Times New Roman" w:hAnsi="Times New Roman"/>
                <w:spacing w:val="10"/>
                <w:sz w:val="28"/>
                <w:szCs w:val="28"/>
                <w:shd w:val="clear" w:color="auto" w:fill="FFFFFF"/>
              </w:rPr>
              <w:t>4</w:t>
            </w:r>
          </w:p>
        </w:tc>
        <w:tc>
          <w:tcPr>
            <w:tcW w:w="5642" w:type="dxa"/>
          </w:tcPr>
          <w:p w:rsidR="00C61FF2" w:rsidRPr="00024624" w:rsidRDefault="00C61FF2" w:rsidP="003738AA">
            <w:pPr>
              <w:spacing w:after="0" w:line="240" w:lineRule="auto"/>
              <w:jc w:val="both"/>
              <w:rPr>
                <w:rFonts w:ascii="Times New Roman" w:hAnsi="Times New Roman"/>
                <w:spacing w:val="10"/>
                <w:sz w:val="28"/>
                <w:szCs w:val="28"/>
                <w:shd w:val="clear" w:color="auto" w:fill="FFFFFF"/>
              </w:rPr>
            </w:pPr>
            <w:r w:rsidRPr="00024624">
              <w:rPr>
                <w:rFonts w:ascii="Times New Roman" w:hAnsi="Times New Roman"/>
                <w:spacing w:val="10"/>
                <w:sz w:val="28"/>
                <w:szCs w:val="28"/>
                <w:shd w:val="clear" w:color="auto" w:fill="FFFFFF"/>
              </w:rPr>
              <w:t xml:space="preserve">Предложения по применению современных технологий при строительстве </w:t>
            </w:r>
            <w:r w:rsidR="00412A66" w:rsidRPr="00024624">
              <w:rPr>
                <w:rFonts w:ascii="Times New Roman" w:hAnsi="Times New Roman"/>
                <w:spacing w:val="10"/>
                <w:sz w:val="28"/>
                <w:szCs w:val="28"/>
                <w:shd w:val="clear" w:color="auto" w:fill="FFFFFF"/>
              </w:rPr>
              <w:t>железной дороги</w:t>
            </w:r>
            <w:r w:rsidRPr="00024624">
              <w:rPr>
                <w:rFonts w:ascii="Times New Roman" w:hAnsi="Times New Roman"/>
                <w:spacing w:val="10"/>
                <w:sz w:val="28"/>
                <w:szCs w:val="28"/>
                <w:shd w:val="clear" w:color="auto" w:fill="FFFFFF"/>
              </w:rPr>
              <w:t>:</w:t>
            </w:r>
          </w:p>
          <w:p w:rsidR="00C61FF2" w:rsidRPr="00024624" w:rsidRDefault="00C61FF2" w:rsidP="0067238D">
            <w:pPr>
              <w:spacing w:after="0" w:line="240" w:lineRule="auto"/>
              <w:ind w:firstLine="459"/>
              <w:jc w:val="both"/>
              <w:rPr>
                <w:rFonts w:ascii="Times New Roman" w:hAnsi="Times New Roman"/>
                <w:spacing w:val="10"/>
                <w:sz w:val="28"/>
                <w:szCs w:val="28"/>
                <w:shd w:val="clear" w:color="auto" w:fill="FFFFFF"/>
              </w:rPr>
            </w:pPr>
            <w:r w:rsidRPr="00024624">
              <w:rPr>
                <w:rFonts w:ascii="Times New Roman" w:hAnsi="Times New Roman"/>
                <w:spacing w:val="10"/>
                <w:sz w:val="28"/>
                <w:szCs w:val="28"/>
                <w:shd w:val="clear" w:color="auto" w:fill="FFFFFF"/>
              </w:rPr>
              <w:t>- по обеспечению экологической безопасности, охраны и рационального использования окружающей среды</w:t>
            </w:r>
          </w:p>
        </w:tc>
        <w:tc>
          <w:tcPr>
            <w:tcW w:w="2835" w:type="dxa"/>
          </w:tcPr>
          <w:p w:rsidR="00C61FF2" w:rsidRPr="00024624" w:rsidRDefault="009F3BF9" w:rsidP="003738AA">
            <w:pPr>
              <w:spacing w:after="0" w:line="240" w:lineRule="auto"/>
              <w:jc w:val="center"/>
              <w:rPr>
                <w:rFonts w:ascii="Times New Roman" w:hAnsi="Times New Roman"/>
                <w:spacing w:val="10"/>
                <w:sz w:val="28"/>
                <w:szCs w:val="28"/>
                <w:shd w:val="clear" w:color="auto" w:fill="FFFFFF"/>
              </w:rPr>
            </w:pPr>
            <w:r w:rsidRPr="00024624">
              <w:rPr>
                <w:rFonts w:ascii="Times New Roman" w:hAnsi="Times New Roman"/>
                <w:spacing w:val="10"/>
                <w:sz w:val="28"/>
                <w:szCs w:val="28"/>
                <w:shd w:val="clear" w:color="auto" w:fill="FFFFFF"/>
              </w:rPr>
              <w:t>Д</w:t>
            </w:r>
            <w:r w:rsidR="00C61FF2" w:rsidRPr="00024624">
              <w:rPr>
                <w:rFonts w:ascii="Times New Roman" w:hAnsi="Times New Roman"/>
                <w:spacing w:val="10"/>
                <w:sz w:val="28"/>
                <w:szCs w:val="28"/>
                <w:shd w:val="clear" w:color="auto" w:fill="FFFFFF"/>
              </w:rPr>
              <w:t>о 5 баллов</w:t>
            </w:r>
          </w:p>
        </w:tc>
      </w:tr>
      <w:tr w:rsidR="00FC0C32" w:rsidRPr="00024624" w:rsidTr="00425B06">
        <w:trPr>
          <w:trHeight w:val="147"/>
        </w:trPr>
        <w:tc>
          <w:tcPr>
            <w:tcW w:w="562" w:type="dxa"/>
          </w:tcPr>
          <w:p w:rsidR="00730E08" w:rsidRPr="00024624" w:rsidRDefault="0067238D" w:rsidP="0067238D">
            <w:pPr>
              <w:spacing w:after="0" w:line="240" w:lineRule="auto"/>
              <w:jc w:val="both"/>
              <w:rPr>
                <w:rFonts w:ascii="Times New Roman" w:hAnsi="Times New Roman"/>
                <w:spacing w:val="10"/>
                <w:sz w:val="28"/>
                <w:szCs w:val="28"/>
                <w:shd w:val="clear" w:color="auto" w:fill="FFFFFF"/>
              </w:rPr>
            </w:pPr>
            <w:r w:rsidRPr="00024624">
              <w:rPr>
                <w:rFonts w:ascii="Times New Roman" w:hAnsi="Times New Roman"/>
                <w:spacing w:val="10"/>
                <w:sz w:val="28"/>
                <w:szCs w:val="28"/>
                <w:shd w:val="clear" w:color="auto" w:fill="FFFFFF"/>
              </w:rPr>
              <w:t>5</w:t>
            </w:r>
          </w:p>
        </w:tc>
        <w:tc>
          <w:tcPr>
            <w:tcW w:w="5642" w:type="dxa"/>
          </w:tcPr>
          <w:p w:rsidR="00A226FC" w:rsidRPr="00024624" w:rsidRDefault="00A226FC" w:rsidP="003738AA">
            <w:pPr>
              <w:spacing w:after="0" w:line="240" w:lineRule="auto"/>
              <w:jc w:val="both"/>
              <w:rPr>
                <w:rFonts w:ascii="Times New Roman" w:hAnsi="Times New Roman"/>
                <w:spacing w:val="10"/>
                <w:sz w:val="28"/>
                <w:szCs w:val="28"/>
                <w:shd w:val="clear" w:color="auto" w:fill="FFFFFF"/>
              </w:rPr>
            </w:pPr>
            <w:r w:rsidRPr="00024624">
              <w:rPr>
                <w:rFonts w:ascii="Times New Roman" w:hAnsi="Times New Roman"/>
                <w:spacing w:val="10"/>
                <w:sz w:val="28"/>
                <w:szCs w:val="28"/>
                <w:shd w:val="clear" w:color="auto" w:fill="FFFFFF"/>
              </w:rPr>
              <w:t xml:space="preserve">Финансовая эффективность </w:t>
            </w:r>
            <w:r w:rsidR="00480280" w:rsidRPr="00024624">
              <w:rPr>
                <w:rFonts w:ascii="Times New Roman" w:hAnsi="Times New Roman"/>
                <w:sz w:val="28"/>
                <w:szCs w:val="28"/>
              </w:rPr>
              <w:t>Комплексного проекта</w:t>
            </w:r>
            <w:r w:rsidRPr="00024624">
              <w:rPr>
                <w:rFonts w:ascii="Times New Roman" w:hAnsi="Times New Roman"/>
                <w:spacing w:val="10"/>
                <w:sz w:val="28"/>
                <w:szCs w:val="28"/>
                <w:shd w:val="clear" w:color="auto" w:fill="FFFFFF"/>
              </w:rPr>
              <w:t>:</w:t>
            </w:r>
          </w:p>
          <w:p w:rsidR="00A226FC" w:rsidRPr="00024624" w:rsidRDefault="00A226FC" w:rsidP="00412A66">
            <w:pPr>
              <w:spacing w:after="0" w:line="240" w:lineRule="auto"/>
              <w:ind w:firstLine="459"/>
              <w:jc w:val="both"/>
              <w:rPr>
                <w:rFonts w:ascii="Times New Roman" w:hAnsi="Times New Roman"/>
                <w:spacing w:val="10"/>
                <w:sz w:val="28"/>
                <w:szCs w:val="28"/>
                <w:shd w:val="clear" w:color="auto" w:fill="FFFFFF"/>
              </w:rPr>
            </w:pPr>
            <w:r w:rsidRPr="00024624">
              <w:rPr>
                <w:rFonts w:ascii="Times New Roman" w:hAnsi="Times New Roman"/>
                <w:spacing w:val="10"/>
                <w:sz w:val="28"/>
                <w:szCs w:val="28"/>
                <w:shd w:val="clear" w:color="auto" w:fill="FFFFFF"/>
              </w:rPr>
              <w:t xml:space="preserve">- </w:t>
            </w:r>
            <w:r w:rsidR="00412A66" w:rsidRPr="00024624">
              <w:rPr>
                <w:rFonts w:ascii="Times New Roman" w:hAnsi="Times New Roman"/>
                <w:spacing w:val="10"/>
                <w:sz w:val="28"/>
                <w:szCs w:val="28"/>
                <w:shd w:val="clear" w:color="auto" w:fill="FFFFFF"/>
              </w:rPr>
              <w:t>ц</w:t>
            </w:r>
            <w:r w:rsidRPr="00024624">
              <w:rPr>
                <w:rFonts w:ascii="Times New Roman" w:hAnsi="Times New Roman"/>
                <w:spacing w:val="10"/>
                <w:sz w:val="28"/>
                <w:szCs w:val="28"/>
                <w:shd w:val="clear" w:color="auto" w:fill="FFFFFF"/>
              </w:rPr>
              <w:t>ена привлечения инвестиций (процентная ставка и сроки погашения);</w:t>
            </w:r>
          </w:p>
          <w:p w:rsidR="00A226FC" w:rsidRPr="00024624" w:rsidRDefault="00A226FC" w:rsidP="00412A66">
            <w:pPr>
              <w:spacing w:after="0" w:line="240" w:lineRule="auto"/>
              <w:ind w:firstLine="459"/>
              <w:jc w:val="both"/>
              <w:rPr>
                <w:rFonts w:ascii="Times New Roman" w:hAnsi="Times New Roman"/>
                <w:spacing w:val="10"/>
                <w:sz w:val="28"/>
                <w:szCs w:val="28"/>
                <w:shd w:val="clear" w:color="auto" w:fill="FFFFFF"/>
              </w:rPr>
            </w:pPr>
            <w:r w:rsidRPr="00024624">
              <w:rPr>
                <w:rFonts w:ascii="Times New Roman" w:hAnsi="Times New Roman"/>
                <w:spacing w:val="10"/>
                <w:sz w:val="28"/>
                <w:szCs w:val="28"/>
                <w:shd w:val="clear" w:color="auto" w:fill="FFFFFF"/>
              </w:rPr>
              <w:t xml:space="preserve">- </w:t>
            </w:r>
            <w:r w:rsidR="00412A66" w:rsidRPr="00024624">
              <w:rPr>
                <w:rFonts w:ascii="Times New Roman" w:hAnsi="Times New Roman"/>
                <w:spacing w:val="10"/>
                <w:sz w:val="28"/>
                <w:szCs w:val="28"/>
                <w:shd w:val="clear" w:color="auto" w:fill="FFFFFF"/>
              </w:rPr>
              <w:t>и</w:t>
            </w:r>
            <w:r w:rsidRPr="00024624">
              <w:rPr>
                <w:rFonts w:ascii="Times New Roman" w:hAnsi="Times New Roman"/>
                <w:spacing w:val="10"/>
                <w:sz w:val="28"/>
                <w:szCs w:val="28"/>
                <w:shd w:val="clear" w:color="auto" w:fill="FFFFFF"/>
              </w:rPr>
              <w:t>сточники финансирования;</w:t>
            </w:r>
          </w:p>
          <w:p w:rsidR="00730E08" w:rsidRPr="00024624" w:rsidRDefault="00A226FC" w:rsidP="0067238D">
            <w:pPr>
              <w:tabs>
                <w:tab w:val="left" w:pos="885"/>
              </w:tabs>
              <w:spacing w:after="0" w:line="240" w:lineRule="auto"/>
              <w:ind w:firstLine="459"/>
              <w:jc w:val="both"/>
              <w:rPr>
                <w:rFonts w:ascii="Times New Roman" w:hAnsi="Times New Roman"/>
                <w:spacing w:val="10"/>
                <w:sz w:val="28"/>
                <w:szCs w:val="28"/>
                <w:shd w:val="clear" w:color="auto" w:fill="FFFFFF"/>
              </w:rPr>
            </w:pPr>
            <w:r w:rsidRPr="00024624">
              <w:rPr>
                <w:rFonts w:ascii="Times New Roman" w:hAnsi="Times New Roman"/>
                <w:spacing w:val="10"/>
                <w:sz w:val="28"/>
                <w:szCs w:val="28"/>
                <w:shd w:val="clear" w:color="auto" w:fill="FFFFFF"/>
              </w:rPr>
              <w:t>-</w:t>
            </w:r>
            <w:r w:rsidR="005E0DEB" w:rsidRPr="00024624">
              <w:rPr>
                <w:rFonts w:ascii="Times New Roman" w:hAnsi="Times New Roman"/>
                <w:spacing w:val="10"/>
                <w:sz w:val="28"/>
                <w:szCs w:val="28"/>
                <w:shd w:val="clear" w:color="auto" w:fill="FFFFFF"/>
              </w:rPr>
              <w:t xml:space="preserve"> </w:t>
            </w:r>
            <w:r w:rsidR="00412A66" w:rsidRPr="00024624">
              <w:rPr>
                <w:rFonts w:ascii="Times New Roman" w:hAnsi="Times New Roman"/>
                <w:spacing w:val="10"/>
                <w:sz w:val="28"/>
                <w:szCs w:val="28"/>
                <w:shd w:val="clear" w:color="auto" w:fill="FFFFFF"/>
              </w:rPr>
              <w:t>п</w:t>
            </w:r>
            <w:r w:rsidRPr="00024624">
              <w:rPr>
                <w:rFonts w:ascii="Times New Roman" w:hAnsi="Times New Roman"/>
                <w:spacing w:val="10"/>
                <w:sz w:val="28"/>
                <w:szCs w:val="28"/>
                <w:shd w:val="clear" w:color="auto" w:fill="FFFFFF"/>
              </w:rPr>
              <w:t>редложенные финансово-экономические модели по комплексной разработке буроугольн</w:t>
            </w:r>
            <w:r w:rsidR="00412A66" w:rsidRPr="00024624">
              <w:rPr>
                <w:rFonts w:ascii="Times New Roman" w:hAnsi="Times New Roman"/>
                <w:spacing w:val="10"/>
                <w:sz w:val="28"/>
                <w:szCs w:val="28"/>
                <w:shd w:val="clear" w:color="auto" w:fill="FFFFFF"/>
              </w:rPr>
              <w:t xml:space="preserve">ых </w:t>
            </w:r>
            <w:r w:rsidRPr="00024624">
              <w:rPr>
                <w:rFonts w:ascii="Times New Roman" w:hAnsi="Times New Roman"/>
                <w:spacing w:val="10"/>
                <w:sz w:val="28"/>
                <w:szCs w:val="28"/>
                <w:shd w:val="clear" w:color="auto" w:fill="FFFFFF"/>
              </w:rPr>
              <w:t>месторождени</w:t>
            </w:r>
            <w:r w:rsidR="00412A66" w:rsidRPr="00024624">
              <w:rPr>
                <w:rFonts w:ascii="Times New Roman" w:hAnsi="Times New Roman"/>
                <w:spacing w:val="10"/>
                <w:sz w:val="28"/>
                <w:szCs w:val="28"/>
                <w:shd w:val="clear" w:color="auto" w:fill="FFFFFF"/>
              </w:rPr>
              <w:t>й</w:t>
            </w:r>
            <w:r w:rsidRPr="00024624">
              <w:rPr>
                <w:rFonts w:ascii="Times New Roman" w:hAnsi="Times New Roman"/>
                <w:spacing w:val="10"/>
                <w:sz w:val="28"/>
                <w:szCs w:val="28"/>
                <w:shd w:val="clear" w:color="auto" w:fill="FFFFFF"/>
              </w:rPr>
              <w:t xml:space="preserve"> </w:t>
            </w:r>
            <w:proofErr w:type="spellStart"/>
            <w:proofErr w:type="gramStart"/>
            <w:r w:rsidRPr="00024624">
              <w:rPr>
                <w:rFonts w:ascii="Times New Roman" w:hAnsi="Times New Roman"/>
                <w:spacing w:val="10"/>
                <w:sz w:val="28"/>
                <w:szCs w:val="28"/>
                <w:shd w:val="clear" w:color="auto" w:fill="FFFFFF"/>
              </w:rPr>
              <w:t>Кара-Кече</w:t>
            </w:r>
            <w:proofErr w:type="spellEnd"/>
            <w:proofErr w:type="gramEnd"/>
            <w:r w:rsidR="00412A66" w:rsidRPr="00024624">
              <w:rPr>
                <w:rFonts w:ascii="Times New Roman" w:hAnsi="Times New Roman"/>
                <w:spacing w:val="10"/>
                <w:sz w:val="28"/>
                <w:szCs w:val="28"/>
                <w:shd w:val="clear" w:color="auto" w:fill="FFFFFF"/>
              </w:rPr>
              <w:t xml:space="preserve"> и </w:t>
            </w:r>
            <w:r w:rsidR="00412A66" w:rsidRPr="00024624">
              <w:rPr>
                <w:rFonts w:ascii="Times New Roman" w:hAnsi="Times New Roman"/>
                <w:sz w:val="28"/>
                <w:szCs w:val="28"/>
                <w:lang w:eastAsia="ru-RU"/>
              </w:rPr>
              <w:t>Мин-Куш (участок «</w:t>
            </w:r>
            <w:proofErr w:type="spellStart"/>
            <w:r w:rsidR="00412A66" w:rsidRPr="00024624">
              <w:rPr>
                <w:rFonts w:ascii="Times New Roman" w:hAnsi="Times New Roman"/>
                <w:sz w:val="28"/>
                <w:szCs w:val="28"/>
                <w:lang w:eastAsia="ru-RU"/>
              </w:rPr>
              <w:t>Ак-Улак</w:t>
            </w:r>
            <w:proofErr w:type="spellEnd"/>
            <w:r w:rsidR="00412A66" w:rsidRPr="00024624">
              <w:rPr>
                <w:rFonts w:ascii="Times New Roman" w:hAnsi="Times New Roman"/>
                <w:sz w:val="28"/>
                <w:szCs w:val="28"/>
                <w:lang w:eastAsia="ru-RU"/>
              </w:rPr>
              <w:t>»)</w:t>
            </w:r>
          </w:p>
        </w:tc>
        <w:tc>
          <w:tcPr>
            <w:tcW w:w="2835" w:type="dxa"/>
          </w:tcPr>
          <w:p w:rsidR="00730E08" w:rsidRPr="00024624" w:rsidRDefault="0067238D" w:rsidP="003738AA">
            <w:pPr>
              <w:spacing w:after="0" w:line="240" w:lineRule="auto"/>
              <w:jc w:val="center"/>
              <w:rPr>
                <w:rFonts w:ascii="Times New Roman" w:hAnsi="Times New Roman"/>
                <w:spacing w:val="10"/>
                <w:sz w:val="28"/>
                <w:szCs w:val="28"/>
                <w:shd w:val="clear" w:color="auto" w:fill="FFFFFF"/>
              </w:rPr>
            </w:pPr>
            <w:r w:rsidRPr="00024624">
              <w:rPr>
                <w:rFonts w:ascii="Times New Roman" w:hAnsi="Times New Roman"/>
                <w:spacing w:val="10"/>
                <w:sz w:val="28"/>
                <w:szCs w:val="28"/>
                <w:shd w:val="clear" w:color="auto" w:fill="FFFFFF"/>
              </w:rPr>
              <w:t>Д</w:t>
            </w:r>
            <w:r w:rsidR="00730E08" w:rsidRPr="00024624">
              <w:rPr>
                <w:rFonts w:ascii="Times New Roman" w:hAnsi="Times New Roman"/>
                <w:spacing w:val="10"/>
                <w:sz w:val="28"/>
                <w:szCs w:val="28"/>
                <w:shd w:val="clear" w:color="auto" w:fill="FFFFFF"/>
              </w:rPr>
              <w:t xml:space="preserve">о </w:t>
            </w:r>
            <w:r w:rsidR="006D4B2E" w:rsidRPr="00024624">
              <w:rPr>
                <w:rFonts w:ascii="Times New Roman" w:hAnsi="Times New Roman"/>
                <w:spacing w:val="10"/>
                <w:sz w:val="28"/>
                <w:szCs w:val="28"/>
                <w:shd w:val="clear" w:color="auto" w:fill="FFFFFF"/>
              </w:rPr>
              <w:t>1</w:t>
            </w:r>
            <w:r w:rsidR="00730E08" w:rsidRPr="00024624">
              <w:rPr>
                <w:rFonts w:ascii="Times New Roman" w:hAnsi="Times New Roman"/>
                <w:spacing w:val="10"/>
                <w:sz w:val="28"/>
                <w:szCs w:val="28"/>
                <w:shd w:val="clear" w:color="auto" w:fill="FFFFFF"/>
              </w:rPr>
              <w:t>5 баллов</w:t>
            </w:r>
          </w:p>
          <w:p w:rsidR="00A226FC" w:rsidRPr="00024624" w:rsidRDefault="00A226FC" w:rsidP="003738AA">
            <w:pPr>
              <w:spacing w:after="0" w:line="240" w:lineRule="auto"/>
              <w:jc w:val="center"/>
              <w:rPr>
                <w:rFonts w:ascii="Times New Roman" w:hAnsi="Times New Roman"/>
                <w:spacing w:val="10"/>
                <w:sz w:val="28"/>
                <w:szCs w:val="28"/>
                <w:shd w:val="clear" w:color="auto" w:fill="FFFFFF"/>
              </w:rPr>
            </w:pPr>
          </w:p>
          <w:p w:rsidR="00A226FC" w:rsidRPr="00024624" w:rsidRDefault="00A226FC" w:rsidP="003738AA">
            <w:pPr>
              <w:spacing w:after="0" w:line="240" w:lineRule="auto"/>
              <w:jc w:val="center"/>
              <w:rPr>
                <w:rFonts w:ascii="Times New Roman" w:hAnsi="Times New Roman"/>
                <w:spacing w:val="10"/>
                <w:sz w:val="28"/>
                <w:szCs w:val="28"/>
                <w:shd w:val="clear" w:color="auto" w:fill="FFFFFF"/>
              </w:rPr>
            </w:pPr>
          </w:p>
          <w:p w:rsidR="00A226FC" w:rsidRPr="00024624" w:rsidRDefault="00A226FC" w:rsidP="003738AA">
            <w:pPr>
              <w:spacing w:after="0" w:line="240" w:lineRule="auto"/>
              <w:jc w:val="center"/>
              <w:rPr>
                <w:rFonts w:ascii="Times New Roman" w:hAnsi="Times New Roman"/>
                <w:spacing w:val="10"/>
                <w:sz w:val="28"/>
                <w:szCs w:val="28"/>
                <w:shd w:val="clear" w:color="auto" w:fill="FFFFFF"/>
              </w:rPr>
            </w:pPr>
          </w:p>
          <w:p w:rsidR="00A226FC" w:rsidRPr="00024624" w:rsidRDefault="00A226FC" w:rsidP="003738AA">
            <w:pPr>
              <w:spacing w:after="0" w:line="240" w:lineRule="auto"/>
              <w:jc w:val="center"/>
              <w:rPr>
                <w:rFonts w:ascii="Times New Roman" w:hAnsi="Times New Roman"/>
                <w:spacing w:val="10"/>
                <w:sz w:val="28"/>
                <w:szCs w:val="28"/>
                <w:shd w:val="clear" w:color="auto" w:fill="FFFFFF"/>
              </w:rPr>
            </w:pPr>
          </w:p>
          <w:p w:rsidR="00A226FC" w:rsidRPr="00024624" w:rsidRDefault="00A226FC" w:rsidP="003738AA">
            <w:pPr>
              <w:spacing w:after="0" w:line="240" w:lineRule="auto"/>
              <w:jc w:val="center"/>
              <w:rPr>
                <w:rFonts w:ascii="Times New Roman" w:hAnsi="Times New Roman"/>
                <w:spacing w:val="10"/>
                <w:sz w:val="28"/>
                <w:szCs w:val="28"/>
                <w:shd w:val="clear" w:color="auto" w:fill="FFFFFF"/>
              </w:rPr>
            </w:pPr>
          </w:p>
          <w:p w:rsidR="00A226FC" w:rsidRPr="00024624" w:rsidRDefault="00A226FC" w:rsidP="003738AA">
            <w:pPr>
              <w:spacing w:after="0" w:line="240" w:lineRule="auto"/>
              <w:jc w:val="center"/>
              <w:rPr>
                <w:rFonts w:ascii="Times New Roman" w:hAnsi="Times New Roman"/>
                <w:spacing w:val="10"/>
                <w:sz w:val="28"/>
                <w:szCs w:val="28"/>
                <w:shd w:val="clear" w:color="auto" w:fill="FFFFFF"/>
              </w:rPr>
            </w:pPr>
          </w:p>
        </w:tc>
      </w:tr>
      <w:tr w:rsidR="00FC0C32" w:rsidRPr="00024624" w:rsidTr="00425B06">
        <w:trPr>
          <w:trHeight w:val="147"/>
        </w:trPr>
        <w:tc>
          <w:tcPr>
            <w:tcW w:w="562" w:type="dxa"/>
          </w:tcPr>
          <w:p w:rsidR="00730E08" w:rsidRPr="00024624" w:rsidRDefault="00C61FF2" w:rsidP="003738AA">
            <w:pPr>
              <w:spacing w:after="0" w:line="240" w:lineRule="auto"/>
              <w:jc w:val="both"/>
              <w:rPr>
                <w:rFonts w:ascii="Times New Roman" w:hAnsi="Times New Roman"/>
                <w:spacing w:val="10"/>
                <w:sz w:val="28"/>
                <w:szCs w:val="28"/>
                <w:shd w:val="clear" w:color="auto" w:fill="FFFFFF"/>
              </w:rPr>
            </w:pPr>
            <w:r w:rsidRPr="00024624">
              <w:rPr>
                <w:rFonts w:ascii="Times New Roman" w:hAnsi="Times New Roman"/>
                <w:spacing w:val="10"/>
                <w:sz w:val="28"/>
                <w:szCs w:val="28"/>
                <w:shd w:val="clear" w:color="auto" w:fill="FFFFFF"/>
              </w:rPr>
              <w:t>6</w:t>
            </w:r>
          </w:p>
        </w:tc>
        <w:tc>
          <w:tcPr>
            <w:tcW w:w="5642" w:type="dxa"/>
          </w:tcPr>
          <w:p w:rsidR="00730E08" w:rsidRPr="00024624" w:rsidRDefault="00730E08" w:rsidP="0067238D">
            <w:pPr>
              <w:spacing w:after="0" w:line="240" w:lineRule="auto"/>
              <w:jc w:val="both"/>
              <w:rPr>
                <w:rFonts w:ascii="Times New Roman" w:hAnsi="Times New Roman"/>
                <w:spacing w:val="10"/>
                <w:sz w:val="28"/>
                <w:szCs w:val="28"/>
                <w:shd w:val="clear" w:color="auto" w:fill="FFFFFF"/>
              </w:rPr>
            </w:pPr>
            <w:r w:rsidRPr="00024624">
              <w:rPr>
                <w:rFonts w:ascii="Times New Roman" w:hAnsi="Times New Roman"/>
                <w:spacing w:val="10"/>
                <w:sz w:val="28"/>
                <w:szCs w:val="28"/>
                <w:shd w:val="clear" w:color="auto" w:fill="FFFFFF"/>
              </w:rPr>
              <w:t>Объем (сумма) финансовых средств, выделяемых на социальный пакет сверх суммы, указанной в настоящих Услови</w:t>
            </w:r>
            <w:r w:rsidR="007D7E34" w:rsidRPr="00024624">
              <w:rPr>
                <w:rFonts w:ascii="Times New Roman" w:hAnsi="Times New Roman"/>
                <w:spacing w:val="10"/>
                <w:sz w:val="28"/>
                <w:szCs w:val="28"/>
                <w:shd w:val="clear" w:color="auto" w:fill="FFFFFF"/>
              </w:rPr>
              <w:t>ях</w:t>
            </w:r>
          </w:p>
        </w:tc>
        <w:tc>
          <w:tcPr>
            <w:tcW w:w="2835" w:type="dxa"/>
          </w:tcPr>
          <w:p w:rsidR="00730E08" w:rsidRPr="00024624" w:rsidRDefault="00163545" w:rsidP="003738AA">
            <w:pPr>
              <w:spacing w:after="0" w:line="240" w:lineRule="auto"/>
              <w:jc w:val="center"/>
              <w:rPr>
                <w:rFonts w:ascii="Times New Roman" w:hAnsi="Times New Roman"/>
                <w:spacing w:val="10"/>
                <w:sz w:val="28"/>
                <w:szCs w:val="28"/>
                <w:shd w:val="clear" w:color="auto" w:fill="FFFFFF"/>
              </w:rPr>
            </w:pPr>
            <w:r w:rsidRPr="00024624">
              <w:rPr>
                <w:rFonts w:ascii="Times New Roman" w:hAnsi="Times New Roman"/>
                <w:spacing w:val="10"/>
                <w:sz w:val="28"/>
                <w:szCs w:val="28"/>
                <w:shd w:val="clear" w:color="auto" w:fill="FFFFFF"/>
              </w:rPr>
              <w:t>Д</w:t>
            </w:r>
            <w:r w:rsidR="00730E08" w:rsidRPr="00024624">
              <w:rPr>
                <w:rFonts w:ascii="Times New Roman" w:hAnsi="Times New Roman"/>
                <w:spacing w:val="10"/>
                <w:sz w:val="28"/>
                <w:szCs w:val="28"/>
                <w:shd w:val="clear" w:color="auto" w:fill="FFFFFF"/>
              </w:rPr>
              <w:t>о 3 баллов</w:t>
            </w:r>
          </w:p>
        </w:tc>
      </w:tr>
      <w:tr w:rsidR="00FC0C32" w:rsidRPr="00024624" w:rsidTr="00EC6066">
        <w:trPr>
          <w:trHeight w:val="1127"/>
        </w:trPr>
        <w:tc>
          <w:tcPr>
            <w:tcW w:w="562" w:type="dxa"/>
          </w:tcPr>
          <w:p w:rsidR="00730E08" w:rsidRPr="00024624" w:rsidRDefault="00C61FF2" w:rsidP="003738AA">
            <w:pPr>
              <w:spacing w:after="0" w:line="240" w:lineRule="auto"/>
              <w:jc w:val="both"/>
              <w:rPr>
                <w:rFonts w:ascii="Times New Roman" w:hAnsi="Times New Roman"/>
                <w:spacing w:val="10"/>
                <w:sz w:val="28"/>
                <w:szCs w:val="28"/>
                <w:shd w:val="clear" w:color="auto" w:fill="FFFFFF"/>
              </w:rPr>
            </w:pPr>
            <w:r w:rsidRPr="00024624">
              <w:rPr>
                <w:rFonts w:ascii="Times New Roman" w:hAnsi="Times New Roman"/>
                <w:spacing w:val="10"/>
                <w:sz w:val="28"/>
                <w:szCs w:val="28"/>
                <w:shd w:val="clear" w:color="auto" w:fill="FFFFFF"/>
              </w:rPr>
              <w:t>7</w:t>
            </w:r>
          </w:p>
        </w:tc>
        <w:tc>
          <w:tcPr>
            <w:tcW w:w="5642" w:type="dxa"/>
          </w:tcPr>
          <w:p w:rsidR="00730E08" w:rsidRPr="00024624" w:rsidRDefault="006901C9" w:rsidP="0067238D">
            <w:pPr>
              <w:spacing w:after="0" w:line="240" w:lineRule="auto"/>
              <w:jc w:val="both"/>
              <w:rPr>
                <w:rFonts w:ascii="Times New Roman" w:hAnsi="Times New Roman"/>
                <w:spacing w:val="10"/>
                <w:sz w:val="28"/>
                <w:szCs w:val="28"/>
                <w:shd w:val="clear" w:color="auto" w:fill="FFFFFF"/>
              </w:rPr>
            </w:pPr>
            <w:r w:rsidRPr="00024624">
              <w:rPr>
                <w:rFonts w:ascii="Times New Roman" w:hAnsi="Times New Roman"/>
                <w:spacing w:val="10"/>
                <w:sz w:val="28"/>
                <w:szCs w:val="28"/>
                <w:shd w:val="clear" w:color="auto" w:fill="FFFFFF"/>
              </w:rPr>
              <w:t>Плата</w:t>
            </w:r>
            <w:r w:rsidR="007D7E34" w:rsidRPr="00024624">
              <w:rPr>
                <w:rFonts w:ascii="Times New Roman" w:hAnsi="Times New Roman"/>
                <w:spacing w:val="10"/>
                <w:sz w:val="28"/>
                <w:szCs w:val="28"/>
                <w:shd w:val="clear" w:color="auto" w:fill="FFFFFF"/>
              </w:rPr>
              <w:t xml:space="preserve"> </w:t>
            </w:r>
            <w:r w:rsidR="00730E08" w:rsidRPr="00024624">
              <w:rPr>
                <w:rFonts w:ascii="Times New Roman" w:hAnsi="Times New Roman"/>
                <w:spacing w:val="10"/>
                <w:sz w:val="28"/>
                <w:szCs w:val="28"/>
                <w:shd w:val="clear" w:color="auto" w:fill="FFFFFF"/>
              </w:rPr>
              <w:t xml:space="preserve">за концессию </w:t>
            </w:r>
          </w:p>
        </w:tc>
        <w:tc>
          <w:tcPr>
            <w:tcW w:w="2835" w:type="dxa"/>
          </w:tcPr>
          <w:p w:rsidR="00730E08" w:rsidRPr="00024624" w:rsidRDefault="007A2B4C" w:rsidP="00EC6066">
            <w:pPr>
              <w:spacing w:after="0" w:line="240" w:lineRule="auto"/>
              <w:jc w:val="center"/>
              <w:rPr>
                <w:rFonts w:ascii="Times New Roman" w:hAnsi="Times New Roman"/>
                <w:spacing w:val="10"/>
                <w:sz w:val="28"/>
                <w:szCs w:val="28"/>
                <w:shd w:val="clear" w:color="auto" w:fill="FFFFFF"/>
              </w:rPr>
            </w:pPr>
            <w:r w:rsidRPr="00024624">
              <w:rPr>
                <w:rFonts w:ascii="Times New Roman" w:hAnsi="Times New Roman"/>
                <w:spacing w:val="10"/>
                <w:sz w:val="28"/>
                <w:szCs w:val="28"/>
                <w:shd w:val="clear" w:color="auto" w:fill="FFFFFF"/>
              </w:rPr>
              <w:t>5</w:t>
            </w:r>
            <w:r w:rsidR="00730E08" w:rsidRPr="00024624">
              <w:rPr>
                <w:rFonts w:ascii="Times New Roman" w:hAnsi="Times New Roman"/>
                <w:spacing w:val="10"/>
                <w:sz w:val="28"/>
                <w:szCs w:val="28"/>
                <w:shd w:val="clear" w:color="auto" w:fill="FFFFFF"/>
              </w:rPr>
              <w:t xml:space="preserve"> балл</w:t>
            </w:r>
            <w:r w:rsidRPr="00024624">
              <w:rPr>
                <w:rFonts w:ascii="Times New Roman" w:hAnsi="Times New Roman"/>
                <w:spacing w:val="10"/>
                <w:sz w:val="28"/>
                <w:szCs w:val="28"/>
                <w:shd w:val="clear" w:color="auto" w:fill="FFFFFF"/>
              </w:rPr>
              <w:t>ов</w:t>
            </w:r>
            <w:r w:rsidR="00730E08" w:rsidRPr="00024624">
              <w:rPr>
                <w:rFonts w:ascii="Times New Roman" w:hAnsi="Times New Roman"/>
                <w:spacing w:val="10"/>
                <w:sz w:val="28"/>
                <w:szCs w:val="28"/>
                <w:shd w:val="clear" w:color="auto" w:fill="FFFFFF"/>
              </w:rPr>
              <w:t xml:space="preserve"> </w:t>
            </w:r>
            <w:r w:rsidR="006901C9" w:rsidRPr="00024624">
              <w:rPr>
                <w:rFonts w:ascii="Times New Roman" w:hAnsi="Times New Roman"/>
                <w:spacing w:val="10"/>
                <w:sz w:val="28"/>
                <w:szCs w:val="28"/>
                <w:shd w:val="clear" w:color="auto" w:fill="FFFFFF"/>
              </w:rPr>
              <w:t>за максимальную сумму</w:t>
            </w:r>
          </w:p>
        </w:tc>
      </w:tr>
      <w:tr w:rsidR="00FC0C32" w:rsidRPr="00024624" w:rsidTr="00425B06">
        <w:trPr>
          <w:trHeight w:val="1266"/>
        </w:trPr>
        <w:tc>
          <w:tcPr>
            <w:tcW w:w="562" w:type="dxa"/>
          </w:tcPr>
          <w:p w:rsidR="00730E08" w:rsidRPr="00024624" w:rsidRDefault="00C61FF2" w:rsidP="003738AA">
            <w:pPr>
              <w:spacing w:after="0" w:line="240" w:lineRule="auto"/>
              <w:jc w:val="both"/>
              <w:rPr>
                <w:rFonts w:ascii="Times New Roman" w:hAnsi="Times New Roman"/>
                <w:spacing w:val="10"/>
                <w:sz w:val="28"/>
                <w:szCs w:val="28"/>
                <w:shd w:val="clear" w:color="auto" w:fill="FFFFFF"/>
              </w:rPr>
            </w:pPr>
            <w:r w:rsidRPr="00024624">
              <w:rPr>
                <w:rFonts w:ascii="Times New Roman" w:hAnsi="Times New Roman"/>
                <w:spacing w:val="10"/>
                <w:sz w:val="28"/>
                <w:szCs w:val="28"/>
                <w:shd w:val="clear" w:color="auto" w:fill="FFFFFF"/>
              </w:rPr>
              <w:t>8</w:t>
            </w:r>
          </w:p>
        </w:tc>
        <w:tc>
          <w:tcPr>
            <w:tcW w:w="5642" w:type="dxa"/>
          </w:tcPr>
          <w:p w:rsidR="009F1295" w:rsidRPr="00024624" w:rsidRDefault="00730E08" w:rsidP="003738AA">
            <w:pPr>
              <w:spacing w:after="0" w:line="240" w:lineRule="auto"/>
              <w:jc w:val="both"/>
              <w:rPr>
                <w:rFonts w:ascii="Times New Roman" w:hAnsi="Times New Roman"/>
                <w:spacing w:val="10"/>
                <w:sz w:val="28"/>
                <w:szCs w:val="28"/>
                <w:shd w:val="clear" w:color="auto" w:fill="FFFFFF"/>
              </w:rPr>
            </w:pPr>
            <w:r w:rsidRPr="00024624">
              <w:rPr>
                <w:rFonts w:ascii="Times New Roman" w:hAnsi="Times New Roman"/>
                <w:spacing w:val="10"/>
                <w:sz w:val="28"/>
                <w:szCs w:val="28"/>
                <w:shd w:val="clear" w:color="auto" w:fill="FFFFFF"/>
              </w:rPr>
              <w:t xml:space="preserve">Сроки </w:t>
            </w:r>
            <w:r w:rsidR="00D96657" w:rsidRPr="00024624">
              <w:rPr>
                <w:rFonts w:ascii="Times New Roman" w:hAnsi="Times New Roman"/>
                <w:spacing w:val="10"/>
                <w:sz w:val="28"/>
                <w:szCs w:val="28"/>
                <w:shd w:val="clear" w:color="auto" w:fill="FFFFFF"/>
              </w:rPr>
              <w:t xml:space="preserve">завершения </w:t>
            </w:r>
            <w:r w:rsidRPr="00024624">
              <w:rPr>
                <w:rFonts w:ascii="Times New Roman" w:hAnsi="Times New Roman"/>
                <w:spacing w:val="10"/>
                <w:sz w:val="28"/>
                <w:szCs w:val="28"/>
                <w:shd w:val="clear" w:color="auto" w:fill="FFFFFF"/>
              </w:rPr>
              <w:t>строительства железной дороги</w:t>
            </w:r>
            <w:r w:rsidR="003F4442" w:rsidRPr="00024624">
              <w:rPr>
                <w:rFonts w:ascii="Times New Roman" w:hAnsi="Times New Roman"/>
                <w:spacing w:val="10"/>
                <w:sz w:val="28"/>
                <w:szCs w:val="28"/>
                <w:shd w:val="clear" w:color="auto" w:fill="FFFFFF"/>
              </w:rPr>
              <w:t>, с момента согласования проектной документации</w:t>
            </w:r>
            <w:r w:rsidR="009F1295" w:rsidRPr="00024624">
              <w:rPr>
                <w:rFonts w:ascii="Times New Roman" w:hAnsi="Times New Roman"/>
                <w:spacing w:val="10"/>
                <w:sz w:val="28"/>
                <w:szCs w:val="28"/>
                <w:shd w:val="clear" w:color="auto" w:fill="FFFFFF"/>
              </w:rPr>
              <w:t>:</w:t>
            </w:r>
          </w:p>
          <w:p w:rsidR="009F1295" w:rsidRPr="00024624" w:rsidRDefault="009F1295" w:rsidP="003738AA">
            <w:pPr>
              <w:spacing w:after="0" w:line="240" w:lineRule="auto"/>
              <w:jc w:val="both"/>
              <w:rPr>
                <w:rFonts w:ascii="Times New Roman" w:hAnsi="Times New Roman"/>
                <w:spacing w:val="10"/>
                <w:sz w:val="28"/>
                <w:szCs w:val="28"/>
                <w:shd w:val="clear" w:color="auto" w:fill="FFFFFF"/>
              </w:rPr>
            </w:pPr>
            <w:r w:rsidRPr="00024624">
              <w:rPr>
                <w:rFonts w:ascii="Times New Roman" w:hAnsi="Times New Roman"/>
                <w:spacing w:val="10"/>
                <w:sz w:val="28"/>
                <w:szCs w:val="28"/>
                <w:shd w:val="clear" w:color="auto" w:fill="FFFFFF"/>
              </w:rPr>
              <w:t>1 фаза</w:t>
            </w:r>
            <w:r w:rsidR="006901C9" w:rsidRPr="00024624">
              <w:rPr>
                <w:rFonts w:ascii="Times New Roman" w:hAnsi="Times New Roman"/>
                <w:spacing w:val="10"/>
                <w:sz w:val="28"/>
                <w:szCs w:val="28"/>
                <w:shd w:val="clear" w:color="auto" w:fill="FFFFFF"/>
              </w:rPr>
              <w:t xml:space="preserve"> – участок </w:t>
            </w:r>
            <w:proofErr w:type="spellStart"/>
            <w:r w:rsidR="006901C9" w:rsidRPr="00024624">
              <w:rPr>
                <w:rFonts w:ascii="Times New Roman" w:hAnsi="Times New Roman"/>
                <w:spacing w:val="10"/>
                <w:sz w:val="28"/>
                <w:szCs w:val="28"/>
                <w:shd w:val="clear" w:color="auto" w:fill="FFFFFF"/>
              </w:rPr>
              <w:t>Балыкчы-Кочкор</w:t>
            </w:r>
            <w:proofErr w:type="spellEnd"/>
            <w:r w:rsidR="001E2784" w:rsidRPr="00024624">
              <w:rPr>
                <w:rFonts w:ascii="Times New Roman" w:hAnsi="Times New Roman"/>
                <w:spacing w:val="10"/>
                <w:sz w:val="28"/>
                <w:szCs w:val="28"/>
                <w:shd w:val="clear" w:color="auto" w:fill="FFFFFF"/>
              </w:rPr>
              <w:t xml:space="preserve"> </w:t>
            </w:r>
          </w:p>
          <w:p w:rsidR="003F4442" w:rsidRPr="00024624" w:rsidRDefault="003F4442" w:rsidP="003738AA">
            <w:pPr>
              <w:spacing w:after="0" w:line="240" w:lineRule="auto"/>
              <w:jc w:val="both"/>
              <w:rPr>
                <w:rFonts w:ascii="Times New Roman" w:hAnsi="Times New Roman"/>
                <w:spacing w:val="10"/>
                <w:sz w:val="28"/>
                <w:szCs w:val="28"/>
                <w:shd w:val="clear" w:color="auto" w:fill="FFFFFF"/>
              </w:rPr>
            </w:pPr>
          </w:p>
          <w:p w:rsidR="003F4442" w:rsidRPr="00024624" w:rsidRDefault="003F4442" w:rsidP="003738AA">
            <w:pPr>
              <w:spacing w:after="0" w:line="240" w:lineRule="auto"/>
              <w:jc w:val="both"/>
              <w:rPr>
                <w:rFonts w:ascii="Times New Roman" w:hAnsi="Times New Roman"/>
                <w:spacing w:val="10"/>
                <w:sz w:val="28"/>
                <w:szCs w:val="28"/>
                <w:shd w:val="clear" w:color="auto" w:fill="FFFFFF"/>
              </w:rPr>
            </w:pPr>
          </w:p>
          <w:p w:rsidR="003F4442" w:rsidRPr="00024624" w:rsidRDefault="003F4442" w:rsidP="003738AA">
            <w:pPr>
              <w:spacing w:after="0" w:line="240" w:lineRule="auto"/>
              <w:jc w:val="both"/>
              <w:rPr>
                <w:rFonts w:ascii="Times New Roman" w:hAnsi="Times New Roman"/>
                <w:spacing w:val="10"/>
                <w:sz w:val="28"/>
                <w:szCs w:val="28"/>
                <w:shd w:val="clear" w:color="auto" w:fill="FFFFFF"/>
              </w:rPr>
            </w:pPr>
          </w:p>
          <w:p w:rsidR="00E24CB4" w:rsidRPr="00024624" w:rsidRDefault="00E24CB4" w:rsidP="003738AA">
            <w:pPr>
              <w:spacing w:after="0" w:line="240" w:lineRule="auto"/>
              <w:jc w:val="both"/>
              <w:rPr>
                <w:rFonts w:ascii="Times New Roman" w:hAnsi="Times New Roman"/>
                <w:spacing w:val="10"/>
                <w:sz w:val="28"/>
                <w:szCs w:val="28"/>
                <w:shd w:val="clear" w:color="auto" w:fill="FFFFFF"/>
              </w:rPr>
            </w:pPr>
          </w:p>
          <w:p w:rsidR="00730E08" w:rsidRPr="00024624" w:rsidRDefault="009F1295" w:rsidP="0067238D">
            <w:pPr>
              <w:spacing w:after="0" w:line="240" w:lineRule="auto"/>
              <w:jc w:val="both"/>
              <w:rPr>
                <w:rFonts w:ascii="Times New Roman" w:hAnsi="Times New Roman"/>
                <w:spacing w:val="10"/>
                <w:sz w:val="28"/>
                <w:szCs w:val="28"/>
                <w:shd w:val="clear" w:color="auto" w:fill="FFFFFF"/>
              </w:rPr>
            </w:pPr>
            <w:r w:rsidRPr="00024624">
              <w:rPr>
                <w:rFonts w:ascii="Times New Roman" w:hAnsi="Times New Roman"/>
                <w:spacing w:val="10"/>
                <w:sz w:val="28"/>
                <w:szCs w:val="28"/>
                <w:shd w:val="clear" w:color="auto" w:fill="FFFFFF"/>
              </w:rPr>
              <w:t xml:space="preserve">2 фаза – участок </w:t>
            </w:r>
            <w:proofErr w:type="spellStart"/>
            <w:r w:rsidR="006901C9" w:rsidRPr="00024624">
              <w:rPr>
                <w:rFonts w:ascii="Times New Roman" w:hAnsi="Times New Roman"/>
                <w:spacing w:val="10"/>
                <w:sz w:val="28"/>
                <w:szCs w:val="28"/>
                <w:shd w:val="clear" w:color="auto" w:fill="FFFFFF"/>
              </w:rPr>
              <w:t>Кочкор</w:t>
            </w:r>
            <w:proofErr w:type="spellEnd"/>
            <w:r w:rsidR="006901C9" w:rsidRPr="00024624">
              <w:rPr>
                <w:rFonts w:ascii="Times New Roman" w:hAnsi="Times New Roman"/>
                <w:spacing w:val="10"/>
                <w:sz w:val="28"/>
                <w:szCs w:val="28"/>
                <w:shd w:val="clear" w:color="auto" w:fill="FFFFFF"/>
              </w:rPr>
              <w:t xml:space="preserve"> – </w:t>
            </w:r>
            <w:proofErr w:type="spellStart"/>
            <w:proofErr w:type="gramStart"/>
            <w:r w:rsidR="006901C9" w:rsidRPr="00024624">
              <w:rPr>
                <w:rFonts w:ascii="Times New Roman" w:hAnsi="Times New Roman"/>
                <w:spacing w:val="10"/>
                <w:sz w:val="28"/>
                <w:szCs w:val="28"/>
                <w:shd w:val="clear" w:color="auto" w:fill="FFFFFF"/>
              </w:rPr>
              <w:t>Кара-Кече</w:t>
            </w:r>
            <w:proofErr w:type="spellEnd"/>
            <w:proofErr w:type="gramEnd"/>
          </w:p>
        </w:tc>
        <w:tc>
          <w:tcPr>
            <w:tcW w:w="2835" w:type="dxa"/>
          </w:tcPr>
          <w:p w:rsidR="003F4442" w:rsidRPr="00024624" w:rsidRDefault="003F4442" w:rsidP="003738AA">
            <w:pPr>
              <w:spacing w:after="0" w:line="240" w:lineRule="auto"/>
              <w:jc w:val="center"/>
              <w:rPr>
                <w:rFonts w:ascii="Times New Roman" w:hAnsi="Times New Roman"/>
                <w:spacing w:val="10"/>
                <w:sz w:val="28"/>
                <w:szCs w:val="28"/>
                <w:highlight w:val="yellow"/>
                <w:shd w:val="clear" w:color="auto" w:fill="FFFFFF"/>
              </w:rPr>
            </w:pPr>
          </w:p>
          <w:p w:rsidR="003F4442" w:rsidRPr="00024624" w:rsidRDefault="003F4442" w:rsidP="003738AA">
            <w:pPr>
              <w:spacing w:after="0" w:line="240" w:lineRule="auto"/>
              <w:jc w:val="center"/>
              <w:rPr>
                <w:rFonts w:ascii="Times New Roman" w:hAnsi="Times New Roman"/>
                <w:spacing w:val="10"/>
                <w:sz w:val="28"/>
                <w:szCs w:val="28"/>
                <w:highlight w:val="yellow"/>
                <w:shd w:val="clear" w:color="auto" w:fill="FFFFFF"/>
              </w:rPr>
            </w:pPr>
          </w:p>
          <w:p w:rsidR="003F4442" w:rsidRPr="00024624" w:rsidRDefault="003F4442" w:rsidP="003738AA">
            <w:pPr>
              <w:spacing w:after="0" w:line="240" w:lineRule="auto"/>
              <w:jc w:val="center"/>
              <w:rPr>
                <w:rFonts w:ascii="Times New Roman" w:hAnsi="Times New Roman"/>
                <w:spacing w:val="10"/>
                <w:sz w:val="28"/>
                <w:szCs w:val="28"/>
                <w:highlight w:val="yellow"/>
                <w:shd w:val="clear" w:color="auto" w:fill="FFFFFF"/>
              </w:rPr>
            </w:pPr>
          </w:p>
          <w:p w:rsidR="00730E08" w:rsidRPr="00024624" w:rsidRDefault="0067238D" w:rsidP="003738AA">
            <w:pPr>
              <w:spacing w:after="0" w:line="240" w:lineRule="auto"/>
              <w:jc w:val="center"/>
              <w:rPr>
                <w:rFonts w:ascii="Times New Roman" w:hAnsi="Times New Roman"/>
                <w:spacing w:val="10"/>
                <w:sz w:val="28"/>
                <w:szCs w:val="28"/>
                <w:shd w:val="clear" w:color="auto" w:fill="FFFFFF"/>
              </w:rPr>
            </w:pPr>
            <w:r w:rsidRPr="00024624">
              <w:rPr>
                <w:rFonts w:ascii="Times New Roman" w:hAnsi="Times New Roman"/>
                <w:spacing w:val="10"/>
                <w:sz w:val="28"/>
                <w:szCs w:val="28"/>
                <w:shd w:val="clear" w:color="auto" w:fill="FFFFFF"/>
              </w:rPr>
              <w:t>Д</w:t>
            </w:r>
            <w:r w:rsidR="006901C9" w:rsidRPr="00024624">
              <w:rPr>
                <w:rFonts w:ascii="Times New Roman" w:hAnsi="Times New Roman"/>
                <w:spacing w:val="10"/>
                <w:sz w:val="28"/>
                <w:szCs w:val="28"/>
                <w:shd w:val="clear" w:color="auto" w:fill="FFFFFF"/>
              </w:rPr>
              <w:t xml:space="preserve">о </w:t>
            </w:r>
            <w:r w:rsidR="009F1295" w:rsidRPr="00024624">
              <w:rPr>
                <w:rFonts w:ascii="Times New Roman" w:hAnsi="Times New Roman"/>
                <w:spacing w:val="10"/>
                <w:sz w:val="28"/>
                <w:szCs w:val="28"/>
                <w:shd w:val="clear" w:color="auto" w:fill="FFFFFF"/>
              </w:rPr>
              <w:t>1 года</w:t>
            </w:r>
            <w:r w:rsidR="001E2784" w:rsidRPr="00024624">
              <w:rPr>
                <w:rFonts w:ascii="Times New Roman" w:hAnsi="Times New Roman"/>
                <w:spacing w:val="10"/>
                <w:sz w:val="28"/>
                <w:szCs w:val="28"/>
                <w:shd w:val="clear" w:color="auto" w:fill="FFFFFF"/>
              </w:rPr>
              <w:t xml:space="preserve"> – </w:t>
            </w:r>
            <w:r w:rsidR="00CA768E" w:rsidRPr="00024624">
              <w:rPr>
                <w:rFonts w:ascii="Times New Roman" w:hAnsi="Times New Roman"/>
                <w:spacing w:val="10"/>
                <w:sz w:val="28"/>
                <w:szCs w:val="28"/>
                <w:shd w:val="clear" w:color="auto" w:fill="FFFFFF"/>
              </w:rPr>
              <w:t>7</w:t>
            </w:r>
            <w:r w:rsidR="00730E08" w:rsidRPr="00024624">
              <w:rPr>
                <w:rFonts w:ascii="Times New Roman" w:hAnsi="Times New Roman"/>
                <w:spacing w:val="10"/>
                <w:sz w:val="28"/>
                <w:szCs w:val="28"/>
                <w:shd w:val="clear" w:color="auto" w:fill="FFFFFF"/>
              </w:rPr>
              <w:t xml:space="preserve"> баллов;</w:t>
            </w:r>
          </w:p>
          <w:p w:rsidR="009F1295" w:rsidRPr="00024624" w:rsidRDefault="00D63072" w:rsidP="003738AA">
            <w:pPr>
              <w:spacing w:after="0" w:line="240" w:lineRule="auto"/>
              <w:jc w:val="center"/>
              <w:rPr>
                <w:rFonts w:ascii="Times New Roman" w:hAnsi="Times New Roman"/>
                <w:spacing w:val="10"/>
                <w:sz w:val="28"/>
                <w:szCs w:val="28"/>
                <w:shd w:val="clear" w:color="auto" w:fill="FFFFFF"/>
              </w:rPr>
            </w:pPr>
            <w:r w:rsidRPr="00024624">
              <w:rPr>
                <w:rFonts w:ascii="Times New Roman" w:hAnsi="Times New Roman"/>
                <w:spacing w:val="10"/>
                <w:sz w:val="28"/>
                <w:szCs w:val="28"/>
                <w:shd w:val="clear" w:color="auto" w:fill="FFFFFF"/>
              </w:rPr>
              <w:t>от</w:t>
            </w:r>
            <w:r w:rsidR="006901C9" w:rsidRPr="00024624">
              <w:rPr>
                <w:rFonts w:ascii="Times New Roman" w:hAnsi="Times New Roman"/>
                <w:spacing w:val="10"/>
                <w:sz w:val="28"/>
                <w:szCs w:val="28"/>
                <w:shd w:val="clear" w:color="auto" w:fill="FFFFFF"/>
              </w:rPr>
              <w:t xml:space="preserve"> </w:t>
            </w:r>
            <w:r w:rsidR="008C7F77" w:rsidRPr="00024624">
              <w:rPr>
                <w:rFonts w:ascii="Times New Roman" w:hAnsi="Times New Roman"/>
                <w:spacing w:val="10"/>
                <w:sz w:val="28"/>
                <w:szCs w:val="28"/>
                <w:shd w:val="clear" w:color="auto" w:fill="FFFFFF"/>
              </w:rPr>
              <w:t>1</w:t>
            </w:r>
            <w:r w:rsidR="006901C9" w:rsidRPr="00024624">
              <w:rPr>
                <w:rFonts w:ascii="Times New Roman" w:hAnsi="Times New Roman"/>
                <w:spacing w:val="10"/>
                <w:sz w:val="28"/>
                <w:szCs w:val="28"/>
                <w:shd w:val="clear" w:color="auto" w:fill="FFFFFF"/>
              </w:rPr>
              <w:t xml:space="preserve"> </w:t>
            </w:r>
            <w:r w:rsidR="008C7F77" w:rsidRPr="00024624">
              <w:rPr>
                <w:rFonts w:ascii="Times New Roman" w:hAnsi="Times New Roman"/>
                <w:spacing w:val="10"/>
                <w:sz w:val="28"/>
                <w:szCs w:val="28"/>
                <w:shd w:val="clear" w:color="auto" w:fill="FFFFFF"/>
              </w:rPr>
              <w:t>года</w:t>
            </w:r>
            <w:r w:rsidR="00C464A6" w:rsidRPr="00024624">
              <w:rPr>
                <w:rFonts w:ascii="Times New Roman" w:hAnsi="Times New Roman"/>
                <w:spacing w:val="10"/>
                <w:sz w:val="28"/>
                <w:szCs w:val="28"/>
                <w:shd w:val="clear" w:color="auto" w:fill="FFFFFF"/>
              </w:rPr>
              <w:t xml:space="preserve"> и более</w:t>
            </w:r>
            <w:r w:rsidR="006901C9" w:rsidRPr="00024624">
              <w:rPr>
                <w:rFonts w:ascii="Times New Roman" w:hAnsi="Times New Roman"/>
                <w:spacing w:val="10"/>
                <w:sz w:val="28"/>
                <w:szCs w:val="28"/>
                <w:shd w:val="clear" w:color="auto" w:fill="FFFFFF"/>
              </w:rPr>
              <w:t xml:space="preserve"> –</w:t>
            </w:r>
            <w:r w:rsidR="001E2784" w:rsidRPr="00024624">
              <w:rPr>
                <w:rFonts w:ascii="Times New Roman" w:hAnsi="Times New Roman"/>
                <w:spacing w:val="10"/>
                <w:sz w:val="28"/>
                <w:szCs w:val="28"/>
                <w:shd w:val="clear" w:color="auto" w:fill="FFFFFF"/>
              </w:rPr>
              <w:t xml:space="preserve"> </w:t>
            </w:r>
            <w:r w:rsidR="00CA768E" w:rsidRPr="00024624">
              <w:rPr>
                <w:rFonts w:ascii="Times New Roman" w:hAnsi="Times New Roman"/>
                <w:spacing w:val="10"/>
                <w:sz w:val="28"/>
                <w:szCs w:val="28"/>
                <w:shd w:val="clear" w:color="auto" w:fill="FFFFFF"/>
              </w:rPr>
              <w:t>3</w:t>
            </w:r>
            <w:r w:rsidR="006901C9" w:rsidRPr="00024624">
              <w:rPr>
                <w:rFonts w:ascii="Times New Roman" w:hAnsi="Times New Roman"/>
                <w:spacing w:val="10"/>
                <w:sz w:val="28"/>
                <w:szCs w:val="28"/>
                <w:shd w:val="clear" w:color="auto" w:fill="FFFFFF"/>
              </w:rPr>
              <w:t xml:space="preserve"> балл</w:t>
            </w:r>
            <w:r w:rsidR="001E2784" w:rsidRPr="00024624">
              <w:rPr>
                <w:rFonts w:ascii="Times New Roman" w:hAnsi="Times New Roman"/>
                <w:spacing w:val="10"/>
                <w:sz w:val="28"/>
                <w:szCs w:val="28"/>
                <w:shd w:val="clear" w:color="auto" w:fill="FFFFFF"/>
              </w:rPr>
              <w:t>а</w:t>
            </w:r>
            <w:r w:rsidR="00C70CFE" w:rsidRPr="00024624">
              <w:rPr>
                <w:rFonts w:ascii="Times New Roman" w:hAnsi="Times New Roman"/>
                <w:spacing w:val="10"/>
                <w:sz w:val="28"/>
                <w:szCs w:val="28"/>
                <w:shd w:val="clear" w:color="auto" w:fill="FFFFFF"/>
              </w:rPr>
              <w:t>;</w:t>
            </w:r>
          </w:p>
          <w:p w:rsidR="009F1295" w:rsidRPr="00024624" w:rsidRDefault="009F1295" w:rsidP="003738AA">
            <w:pPr>
              <w:spacing w:after="0" w:line="240" w:lineRule="auto"/>
              <w:jc w:val="center"/>
              <w:rPr>
                <w:rFonts w:ascii="Times New Roman" w:hAnsi="Times New Roman"/>
                <w:spacing w:val="10"/>
                <w:sz w:val="28"/>
                <w:szCs w:val="28"/>
                <w:shd w:val="clear" w:color="auto" w:fill="FFFFFF"/>
              </w:rPr>
            </w:pPr>
          </w:p>
          <w:p w:rsidR="009F1295" w:rsidRPr="00024624" w:rsidRDefault="00423222" w:rsidP="003738AA">
            <w:pPr>
              <w:spacing w:after="0" w:line="240" w:lineRule="auto"/>
              <w:jc w:val="center"/>
              <w:rPr>
                <w:rFonts w:ascii="Times New Roman" w:hAnsi="Times New Roman"/>
                <w:spacing w:val="10"/>
                <w:sz w:val="28"/>
                <w:szCs w:val="28"/>
                <w:shd w:val="clear" w:color="auto" w:fill="FFFFFF"/>
              </w:rPr>
            </w:pPr>
            <w:r w:rsidRPr="00024624">
              <w:rPr>
                <w:rFonts w:ascii="Times New Roman" w:hAnsi="Times New Roman"/>
                <w:spacing w:val="10"/>
                <w:sz w:val="28"/>
                <w:szCs w:val="28"/>
                <w:shd w:val="clear" w:color="auto" w:fill="FFFFFF"/>
              </w:rPr>
              <w:t>до</w:t>
            </w:r>
            <w:r w:rsidR="006901C9" w:rsidRPr="00024624">
              <w:rPr>
                <w:rFonts w:ascii="Times New Roman" w:hAnsi="Times New Roman"/>
                <w:spacing w:val="10"/>
                <w:sz w:val="28"/>
                <w:szCs w:val="28"/>
                <w:shd w:val="clear" w:color="auto" w:fill="FFFFFF"/>
              </w:rPr>
              <w:t xml:space="preserve"> </w:t>
            </w:r>
            <w:r w:rsidR="009F1295" w:rsidRPr="00024624">
              <w:rPr>
                <w:rFonts w:ascii="Times New Roman" w:hAnsi="Times New Roman"/>
                <w:spacing w:val="10"/>
                <w:sz w:val="28"/>
                <w:szCs w:val="28"/>
                <w:shd w:val="clear" w:color="auto" w:fill="FFFFFF"/>
              </w:rPr>
              <w:t>3</w:t>
            </w:r>
            <w:r w:rsidR="006901C9" w:rsidRPr="00024624">
              <w:rPr>
                <w:rFonts w:ascii="Times New Roman" w:hAnsi="Times New Roman"/>
                <w:spacing w:val="10"/>
                <w:sz w:val="28"/>
                <w:szCs w:val="28"/>
                <w:shd w:val="clear" w:color="auto" w:fill="FFFFFF"/>
              </w:rPr>
              <w:t xml:space="preserve"> лет – </w:t>
            </w:r>
            <w:r w:rsidR="00CA768E" w:rsidRPr="00024624">
              <w:rPr>
                <w:rFonts w:ascii="Times New Roman" w:hAnsi="Times New Roman"/>
                <w:spacing w:val="10"/>
                <w:sz w:val="28"/>
                <w:szCs w:val="28"/>
                <w:shd w:val="clear" w:color="auto" w:fill="FFFFFF"/>
              </w:rPr>
              <w:t>7</w:t>
            </w:r>
            <w:r w:rsidR="00730E08" w:rsidRPr="00024624">
              <w:rPr>
                <w:rFonts w:ascii="Times New Roman" w:hAnsi="Times New Roman"/>
                <w:spacing w:val="10"/>
                <w:sz w:val="28"/>
                <w:szCs w:val="28"/>
                <w:shd w:val="clear" w:color="auto" w:fill="FFFFFF"/>
              </w:rPr>
              <w:t xml:space="preserve"> бал</w:t>
            </w:r>
            <w:r w:rsidR="006901C9" w:rsidRPr="00024624">
              <w:rPr>
                <w:rFonts w:ascii="Times New Roman" w:hAnsi="Times New Roman"/>
                <w:spacing w:val="10"/>
                <w:sz w:val="28"/>
                <w:szCs w:val="28"/>
                <w:shd w:val="clear" w:color="auto" w:fill="FFFFFF"/>
              </w:rPr>
              <w:t>л</w:t>
            </w:r>
            <w:r w:rsidR="009F1295" w:rsidRPr="00024624">
              <w:rPr>
                <w:rFonts w:ascii="Times New Roman" w:hAnsi="Times New Roman"/>
                <w:spacing w:val="10"/>
                <w:sz w:val="28"/>
                <w:szCs w:val="28"/>
                <w:shd w:val="clear" w:color="auto" w:fill="FFFFFF"/>
              </w:rPr>
              <w:t>ов</w:t>
            </w:r>
            <w:r w:rsidR="00C70CFE" w:rsidRPr="00024624">
              <w:rPr>
                <w:rFonts w:ascii="Times New Roman" w:hAnsi="Times New Roman"/>
                <w:spacing w:val="10"/>
                <w:sz w:val="28"/>
                <w:szCs w:val="28"/>
                <w:shd w:val="clear" w:color="auto" w:fill="FFFFFF"/>
              </w:rPr>
              <w:t>;</w:t>
            </w:r>
          </w:p>
          <w:p w:rsidR="00730E08" w:rsidRPr="00024624" w:rsidRDefault="00423222" w:rsidP="003738AA">
            <w:pPr>
              <w:spacing w:after="0" w:line="240" w:lineRule="auto"/>
              <w:jc w:val="center"/>
              <w:rPr>
                <w:rFonts w:ascii="Times New Roman" w:hAnsi="Times New Roman"/>
                <w:spacing w:val="10"/>
                <w:sz w:val="28"/>
                <w:szCs w:val="28"/>
                <w:shd w:val="clear" w:color="auto" w:fill="FFFFFF"/>
              </w:rPr>
            </w:pPr>
            <w:r w:rsidRPr="00024624">
              <w:rPr>
                <w:rFonts w:ascii="Times New Roman" w:hAnsi="Times New Roman"/>
                <w:spacing w:val="10"/>
                <w:sz w:val="28"/>
                <w:szCs w:val="28"/>
                <w:shd w:val="clear" w:color="auto" w:fill="FFFFFF"/>
              </w:rPr>
              <w:t>от</w:t>
            </w:r>
            <w:r w:rsidR="009F1295" w:rsidRPr="00024624">
              <w:rPr>
                <w:rFonts w:ascii="Times New Roman" w:hAnsi="Times New Roman"/>
                <w:spacing w:val="10"/>
                <w:sz w:val="28"/>
                <w:szCs w:val="28"/>
                <w:shd w:val="clear" w:color="auto" w:fill="FFFFFF"/>
              </w:rPr>
              <w:t xml:space="preserve"> </w:t>
            </w:r>
            <w:r w:rsidR="008C7F77" w:rsidRPr="00024624">
              <w:rPr>
                <w:rFonts w:ascii="Times New Roman" w:hAnsi="Times New Roman"/>
                <w:spacing w:val="10"/>
                <w:sz w:val="28"/>
                <w:szCs w:val="28"/>
                <w:shd w:val="clear" w:color="auto" w:fill="FFFFFF"/>
              </w:rPr>
              <w:t>3</w:t>
            </w:r>
            <w:r w:rsidR="009F1295" w:rsidRPr="00024624">
              <w:rPr>
                <w:rFonts w:ascii="Times New Roman" w:hAnsi="Times New Roman"/>
                <w:spacing w:val="10"/>
                <w:sz w:val="28"/>
                <w:szCs w:val="28"/>
                <w:shd w:val="clear" w:color="auto" w:fill="FFFFFF"/>
              </w:rPr>
              <w:t xml:space="preserve"> лет </w:t>
            </w:r>
            <w:r w:rsidR="00C464A6" w:rsidRPr="00024624">
              <w:rPr>
                <w:rFonts w:ascii="Times New Roman" w:hAnsi="Times New Roman"/>
                <w:spacing w:val="10"/>
                <w:sz w:val="28"/>
                <w:szCs w:val="28"/>
                <w:shd w:val="clear" w:color="auto" w:fill="FFFFFF"/>
              </w:rPr>
              <w:t>и более</w:t>
            </w:r>
            <w:r w:rsidR="009F1295" w:rsidRPr="00024624">
              <w:rPr>
                <w:rFonts w:ascii="Times New Roman" w:hAnsi="Times New Roman"/>
                <w:spacing w:val="10"/>
                <w:sz w:val="28"/>
                <w:szCs w:val="28"/>
                <w:shd w:val="clear" w:color="auto" w:fill="FFFFFF"/>
              </w:rPr>
              <w:t xml:space="preserve">– </w:t>
            </w:r>
            <w:r w:rsidR="00CA768E" w:rsidRPr="00024624">
              <w:rPr>
                <w:rFonts w:ascii="Times New Roman" w:hAnsi="Times New Roman"/>
                <w:spacing w:val="10"/>
                <w:sz w:val="28"/>
                <w:szCs w:val="28"/>
                <w:shd w:val="clear" w:color="auto" w:fill="FFFFFF"/>
              </w:rPr>
              <w:t>3</w:t>
            </w:r>
            <w:r w:rsidR="009F1295" w:rsidRPr="00024624">
              <w:rPr>
                <w:rFonts w:ascii="Times New Roman" w:hAnsi="Times New Roman"/>
                <w:spacing w:val="10"/>
                <w:sz w:val="28"/>
                <w:szCs w:val="28"/>
                <w:shd w:val="clear" w:color="auto" w:fill="FFFFFF"/>
              </w:rPr>
              <w:t xml:space="preserve"> балла</w:t>
            </w:r>
          </w:p>
        </w:tc>
      </w:tr>
      <w:tr w:rsidR="00FC0C32" w:rsidRPr="00024624" w:rsidTr="00E24CB4">
        <w:trPr>
          <w:trHeight w:val="966"/>
        </w:trPr>
        <w:tc>
          <w:tcPr>
            <w:tcW w:w="562" w:type="dxa"/>
          </w:tcPr>
          <w:p w:rsidR="001E2784" w:rsidRPr="00024624" w:rsidRDefault="00C61FF2" w:rsidP="003738AA">
            <w:pPr>
              <w:spacing w:after="0" w:line="240" w:lineRule="auto"/>
              <w:jc w:val="both"/>
              <w:rPr>
                <w:rFonts w:ascii="Times New Roman" w:hAnsi="Times New Roman"/>
                <w:spacing w:val="10"/>
                <w:sz w:val="28"/>
                <w:szCs w:val="28"/>
                <w:shd w:val="clear" w:color="auto" w:fill="FFFFFF"/>
              </w:rPr>
            </w:pPr>
            <w:r w:rsidRPr="00024624">
              <w:rPr>
                <w:rFonts w:ascii="Times New Roman" w:hAnsi="Times New Roman"/>
                <w:spacing w:val="10"/>
                <w:sz w:val="28"/>
                <w:szCs w:val="28"/>
                <w:shd w:val="clear" w:color="auto" w:fill="FFFFFF"/>
              </w:rPr>
              <w:lastRenderedPageBreak/>
              <w:t>9</w:t>
            </w:r>
          </w:p>
        </w:tc>
        <w:tc>
          <w:tcPr>
            <w:tcW w:w="5642" w:type="dxa"/>
          </w:tcPr>
          <w:p w:rsidR="001E2784" w:rsidRPr="00024624" w:rsidRDefault="001E2784" w:rsidP="0067238D">
            <w:pPr>
              <w:spacing w:after="0" w:line="240" w:lineRule="auto"/>
              <w:rPr>
                <w:rFonts w:ascii="Times New Roman" w:hAnsi="Times New Roman"/>
                <w:sz w:val="28"/>
                <w:szCs w:val="28"/>
              </w:rPr>
            </w:pPr>
            <w:r w:rsidRPr="00024624">
              <w:rPr>
                <w:rFonts w:ascii="Times New Roman" w:hAnsi="Times New Roman"/>
                <w:spacing w:val="10"/>
                <w:sz w:val="28"/>
                <w:szCs w:val="28"/>
                <w:shd w:val="clear" w:color="auto" w:fill="FFFFFF"/>
              </w:rPr>
              <w:t>Сроки строительства ТЭС</w:t>
            </w:r>
            <w:r w:rsidR="003F4442" w:rsidRPr="00024624">
              <w:rPr>
                <w:rFonts w:ascii="Times New Roman" w:hAnsi="Times New Roman"/>
                <w:spacing w:val="10"/>
                <w:sz w:val="28"/>
                <w:szCs w:val="28"/>
                <w:shd w:val="clear" w:color="auto" w:fill="FFFFFF"/>
              </w:rPr>
              <w:t>, с момента согласования проектной документации</w:t>
            </w:r>
          </w:p>
        </w:tc>
        <w:tc>
          <w:tcPr>
            <w:tcW w:w="2835" w:type="dxa"/>
          </w:tcPr>
          <w:p w:rsidR="001E2784" w:rsidRPr="00024624" w:rsidRDefault="0067238D" w:rsidP="003738AA">
            <w:pPr>
              <w:spacing w:after="0" w:line="240" w:lineRule="auto"/>
              <w:jc w:val="center"/>
              <w:rPr>
                <w:rFonts w:ascii="Times New Roman" w:hAnsi="Times New Roman"/>
                <w:spacing w:val="10"/>
                <w:sz w:val="28"/>
                <w:szCs w:val="28"/>
                <w:shd w:val="clear" w:color="auto" w:fill="FFFFFF"/>
              </w:rPr>
            </w:pPr>
            <w:r w:rsidRPr="00024624">
              <w:rPr>
                <w:rFonts w:ascii="Times New Roman" w:hAnsi="Times New Roman"/>
                <w:spacing w:val="10"/>
                <w:sz w:val="28"/>
                <w:szCs w:val="28"/>
                <w:shd w:val="clear" w:color="auto" w:fill="FFFFFF"/>
              </w:rPr>
              <w:t>Д</w:t>
            </w:r>
            <w:r w:rsidR="001E2784" w:rsidRPr="00024624">
              <w:rPr>
                <w:rFonts w:ascii="Times New Roman" w:hAnsi="Times New Roman"/>
                <w:spacing w:val="10"/>
                <w:sz w:val="28"/>
                <w:szCs w:val="28"/>
                <w:shd w:val="clear" w:color="auto" w:fill="FFFFFF"/>
              </w:rPr>
              <w:t>о 3 лет – 5 баллов;</w:t>
            </w:r>
          </w:p>
          <w:p w:rsidR="003F4442" w:rsidRPr="00024624" w:rsidRDefault="001E2784" w:rsidP="003738AA">
            <w:pPr>
              <w:spacing w:after="0" w:line="240" w:lineRule="auto"/>
              <w:jc w:val="center"/>
              <w:rPr>
                <w:rFonts w:ascii="Times New Roman" w:hAnsi="Times New Roman"/>
                <w:spacing w:val="10"/>
                <w:sz w:val="28"/>
                <w:szCs w:val="28"/>
                <w:shd w:val="clear" w:color="auto" w:fill="FFFFFF"/>
              </w:rPr>
            </w:pPr>
            <w:r w:rsidRPr="00024624">
              <w:rPr>
                <w:rFonts w:ascii="Times New Roman" w:hAnsi="Times New Roman"/>
                <w:spacing w:val="10"/>
                <w:sz w:val="28"/>
                <w:szCs w:val="28"/>
                <w:shd w:val="clear" w:color="auto" w:fill="FFFFFF"/>
              </w:rPr>
              <w:t>до 4 лет – 2 балл</w:t>
            </w:r>
            <w:r w:rsidR="00163545" w:rsidRPr="00024624">
              <w:rPr>
                <w:rFonts w:ascii="Times New Roman" w:hAnsi="Times New Roman"/>
                <w:spacing w:val="10"/>
                <w:sz w:val="28"/>
                <w:szCs w:val="28"/>
                <w:shd w:val="clear" w:color="auto" w:fill="FFFFFF"/>
              </w:rPr>
              <w:t>а</w:t>
            </w:r>
            <w:r w:rsidR="003F4442" w:rsidRPr="00024624">
              <w:rPr>
                <w:rFonts w:ascii="Times New Roman" w:hAnsi="Times New Roman"/>
                <w:spacing w:val="10"/>
                <w:sz w:val="28"/>
                <w:szCs w:val="28"/>
                <w:shd w:val="clear" w:color="auto" w:fill="FFFFFF"/>
              </w:rPr>
              <w:t>;</w:t>
            </w:r>
          </w:p>
          <w:p w:rsidR="001E2784" w:rsidRPr="00024624" w:rsidRDefault="00163545" w:rsidP="003738AA">
            <w:pPr>
              <w:spacing w:after="0" w:line="240" w:lineRule="auto"/>
              <w:jc w:val="center"/>
              <w:rPr>
                <w:rFonts w:ascii="Times New Roman" w:hAnsi="Times New Roman"/>
                <w:spacing w:val="10"/>
                <w:sz w:val="28"/>
                <w:szCs w:val="28"/>
                <w:shd w:val="clear" w:color="auto" w:fill="FFFFFF"/>
              </w:rPr>
            </w:pPr>
            <w:r w:rsidRPr="00024624">
              <w:rPr>
                <w:rFonts w:ascii="Times New Roman" w:hAnsi="Times New Roman"/>
                <w:spacing w:val="10"/>
                <w:sz w:val="28"/>
                <w:szCs w:val="28"/>
                <w:shd w:val="clear" w:color="auto" w:fill="FFFFFF"/>
              </w:rPr>
              <w:t>до 5  лет – 1 балл</w:t>
            </w:r>
          </w:p>
        </w:tc>
      </w:tr>
      <w:tr w:rsidR="00FC0C32" w:rsidRPr="00024624" w:rsidTr="00425B06">
        <w:trPr>
          <w:trHeight w:val="1266"/>
        </w:trPr>
        <w:tc>
          <w:tcPr>
            <w:tcW w:w="562" w:type="dxa"/>
          </w:tcPr>
          <w:p w:rsidR="001E2784" w:rsidRPr="00024624" w:rsidRDefault="00C61FF2" w:rsidP="003738AA">
            <w:pPr>
              <w:spacing w:after="0" w:line="240" w:lineRule="auto"/>
              <w:jc w:val="both"/>
              <w:rPr>
                <w:rFonts w:ascii="Times New Roman" w:hAnsi="Times New Roman"/>
                <w:spacing w:val="10"/>
                <w:sz w:val="28"/>
                <w:szCs w:val="28"/>
                <w:shd w:val="clear" w:color="auto" w:fill="FFFFFF"/>
              </w:rPr>
            </w:pPr>
            <w:r w:rsidRPr="00024624">
              <w:rPr>
                <w:rFonts w:ascii="Times New Roman" w:hAnsi="Times New Roman"/>
                <w:spacing w:val="10"/>
                <w:sz w:val="28"/>
                <w:szCs w:val="28"/>
                <w:shd w:val="clear" w:color="auto" w:fill="FFFFFF"/>
              </w:rPr>
              <w:t>10</w:t>
            </w:r>
          </w:p>
        </w:tc>
        <w:tc>
          <w:tcPr>
            <w:tcW w:w="5642" w:type="dxa"/>
          </w:tcPr>
          <w:p w:rsidR="001E2784" w:rsidRPr="00024624" w:rsidRDefault="001E2784" w:rsidP="0067238D">
            <w:pPr>
              <w:spacing w:after="0" w:line="240" w:lineRule="auto"/>
              <w:jc w:val="both"/>
              <w:rPr>
                <w:rFonts w:ascii="Times New Roman" w:hAnsi="Times New Roman"/>
                <w:spacing w:val="10"/>
                <w:sz w:val="28"/>
                <w:szCs w:val="28"/>
                <w:shd w:val="clear" w:color="auto" w:fill="FFFFFF"/>
              </w:rPr>
            </w:pPr>
            <w:r w:rsidRPr="00024624">
              <w:rPr>
                <w:rFonts w:ascii="Times New Roman" w:hAnsi="Times New Roman"/>
                <w:spacing w:val="10"/>
                <w:sz w:val="28"/>
                <w:szCs w:val="28"/>
                <w:shd w:val="clear" w:color="auto" w:fill="FFFFFF"/>
              </w:rPr>
              <w:t xml:space="preserve">Безвозмездная передача </w:t>
            </w:r>
            <w:proofErr w:type="spellStart"/>
            <w:r w:rsidRPr="00024624">
              <w:rPr>
                <w:rFonts w:ascii="Times New Roman" w:hAnsi="Times New Roman"/>
                <w:spacing w:val="10"/>
                <w:sz w:val="28"/>
                <w:szCs w:val="28"/>
                <w:shd w:val="clear" w:color="auto" w:fill="FFFFFF"/>
              </w:rPr>
              <w:t>Кыргызской</w:t>
            </w:r>
            <w:proofErr w:type="spellEnd"/>
            <w:r w:rsidRPr="00024624">
              <w:rPr>
                <w:rFonts w:ascii="Times New Roman" w:hAnsi="Times New Roman"/>
                <w:spacing w:val="10"/>
                <w:sz w:val="28"/>
                <w:szCs w:val="28"/>
                <w:shd w:val="clear" w:color="auto" w:fill="FFFFFF"/>
              </w:rPr>
              <w:t xml:space="preserve"> Республике доли участия в уставном капитале </w:t>
            </w:r>
            <w:r w:rsidR="004E3CFF" w:rsidRPr="00024624">
              <w:rPr>
                <w:rFonts w:ascii="Times New Roman" w:hAnsi="Times New Roman"/>
                <w:spacing w:val="10"/>
                <w:sz w:val="28"/>
                <w:szCs w:val="28"/>
                <w:shd w:val="clear" w:color="auto" w:fill="FFFFFF"/>
              </w:rPr>
              <w:t>совместного</w:t>
            </w:r>
            <w:r w:rsidRPr="00024624">
              <w:rPr>
                <w:rFonts w:ascii="Times New Roman" w:hAnsi="Times New Roman"/>
                <w:spacing w:val="10"/>
                <w:sz w:val="28"/>
                <w:szCs w:val="28"/>
                <w:shd w:val="clear" w:color="auto" w:fill="FFFFFF"/>
              </w:rPr>
              <w:t xml:space="preserve"> предприятия</w:t>
            </w:r>
            <w:r w:rsidR="00C61FF2" w:rsidRPr="00024624">
              <w:rPr>
                <w:rFonts w:ascii="Times New Roman" w:hAnsi="Times New Roman"/>
                <w:spacing w:val="10"/>
                <w:sz w:val="28"/>
                <w:szCs w:val="28"/>
                <w:shd w:val="clear" w:color="auto" w:fill="FFFFFF"/>
              </w:rPr>
              <w:t xml:space="preserve"> сверх установленной обязательной доли </w:t>
            </w:r>
            <w:r w:rsidR="00B34256" w:rsidRPr="00024624">
              <w:rPr>
                <w:rFonts w:ascii="Times New Roman" w:hAnsi="Times New Roman"/>
                <w:spacing w:val="10"/>
                <w:sz w:val="28"/>
                <w:szCs w:val="28"/>
                <w:shd w:val="clear" w:color="auto" w:fill="FFFFFF"/>
              </w:rPr>
              <w:t>(</w:t>
            </w:r>
            <w:r w:rsidR="00C61FF2" w:rsidRPr="00024624">
              <w:rPr>
                <w:rFonts w:ascii="Times New Roman" w:hAnsi="Times New Roman"/>
                <w:spacing w:val="10"/>
                <w:sz w:val="28"/>
                <w:szCs w:val="28"/>
                <w:shd w:val="clear" w:color="auto" w:fill="FFFFFF"/>
              </w:rPr>
              <w:t>20 процентов</w:t>
            </w:r>
            <w:r w:rsidR="00B34256" w:rsidRPr="00024624">
              <w:rPr>
                <w:rFonts w:ascii="Times New Roman" w:hAnsi="Times New Roman"/>
                <w:spacing w:val="10"/>
                <w:sz w:val="28"/>
                <w:szCs w:val="28"/>
                <w:shd w:val="clear" w:color="auto" w:fill="FFFFFF"/>
              </w:rPr>
              <w:t>)</w:t>
            </w:r>
          </w:p>
        </w:tc>
        <w:tc>
          <w:tcPr>
            <w:tcW w:w="2835" w:type="dxa"/>
          </w:tcPr>
          <w:p w:rsidR="001E2784" w:rsidRPr="00024624" w:rsidRDefault="001E2784" w:rsidP="003738AA">
            <w:pPr>
              <w:spacing w:after="0" w:line="240" w:lineRule="auto"/>
              <w:jc w:val="center"/>
              <w:rPr>
                <w:rFonts w:ascii="Times New Roman" w:hAnsi="Times New Roman"/>
                <w:spacing w:val="10"/>
                <w:sz w:val="28"/>
                <w:szCs w:val="28"/>
                <w:highlight w:val="yellow"/>
                <w:shd w:val="clear" w:color="auto" w:fill="FFFFFF"/>
              </w:rPr>
            </w:pPr>
            <w:r w:rsidRPr="00024624">
              <w:rPr>
                <w:rFonts w:ascii="Times New Roman" w:hAnsi="Times New Roman"/>
                <w:spacing w:val="10"/>
                <w:sz w:val="28"/>
                <w:szCs w:val="28"/>
                <w:shd w:val="clear" w:color="auto" w:fill="FFFFFF"/>
              </w:rPr>
              <w:t>За каждый 1</w:t>
            </w:r>
            <w:r w:rsidR="00163545" w:rsidRPr="00024624">
              <w:rPr>
                <w:rFonts w:ascii="Times New Roman" w:hAnsi="Times New Roman"/>
                <w:spacing w:val="10"/>
                <w:sz w:val="28"/>
                <w:szCs w:val="28"/>
                <w:shd w:val="clear" w:color="auto" w:fill="FFFFFF"/>
              </w:rPr>
              <w:t xml:space="preserve"> </w:t>
            </w:r>
            <w:r w:rsidRPr="00024624">
              <w:rPr>
                <w:rFonts w:ascii="Times New Roman" w:hAnsi="Times New Roman"/>
                <w:spacing w:val="10"/>
                <w:sz w:val="28"/>
                <w:szCs w:val="28"/>
                <w:shd w:val="clear" w:color="auto" w:fill="FFFFFF"/>
              </w:rPr>
              <w:t>% - 0,5 балл</w:t>
            </w:r>
            <w:r w:rsidR="00163545" w:rsidRPr="00024624">
              <w:rPr>
                <w:rFonts w:ascii="Times New Roman" w:hAnsi="Times New Roman"/>
                <w:spacing w:val="10"/>
                <w:sz w:val="28"/>
                <w:szCs w:val="28"/>
                <w:shd w:val="clear" w:color="auto" w:fill="FFFFFF"/>
              </w:rPr>
              <w:t>а</w:t>
            </w:r>
          </w:p>
        </w:tc>
      </w:tr>
    </w:tbl>
    <w:p w:rsidR="00DD4214" w:rsidRPr="00024624" w:rsidRDefault="00DD4214" w:rsidP="00825430">
      <w:pPr>
        <w:spacing w:after="0" w:line="240" w:lineRule="auto"/>
        <w:ind w:firstLine="634"/>
        <w:jc w:val="both"/>
        <w:rPr>
          <w:rFonts w:ascii="Times New Roman" w:hAnsi="Times New Roman"/>
          <w:spacing w:val="10"/>
          <w:sz w:val="28"/>
          <w:szCs w:val="28"/>
          <w:shd w:val="clear" w:color="auto" w:fill="FFFFFF"/>
          <w:lang w:eastAsia="ru-RU"/>
        </w:rPr>
      </w:pPr>
    </w:p>
    <w:p w:rsidR="007D7E34" w:rsidRPr="00024624" w:rsidRDefault="00676616"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31</w:t>
      </w:r>
      <w:r w:rsidR="007D7E34" w:rsidRPr="00024624">
        <w:rPr>
          <w:rFonts w:ascii="Times New Roman" w:hAnsi="Times New Roman"/>
          <w:sz w:val="28"/>
          <w:szCs w:val="28"/>
        </w:rPr>
        <w:t xml:space="preserve">. По каждому участнику </w:t>
      </w:r>
      <w:r w:rsidR="00163545" w:rsidRPr="00024624">
        <w:rPr>
          <w:rFonts w:ascii="Times New Roman" w:hAnsi="Times New Roman"/>
          <w:sz w:val="28"/>
          <w:szCs w:val="28"/>
        </w:rPr>
        <w:t xml:space="preserve">Конкурсной комиссией </w:t>
      </w:r>
      <w:r w:rsidR="007D7E34" w:rsidRPr="00024624">
        <w:rPr>
          <w:rFonts w:ascii="Times New Roman" w:hAnsi="Times New Roman"/>
          <w:sz w:val="28"/>
          <w:szCs w:val="28"/>
        </w:rPr>
        <w:t>составляется протокол подсчета баллов</w:t>
      </w:r>
      <w:r w:rsidR="00163545" w:rsidRPr="00024624">
        <w:rPr>
          <w:rFonts w:ascii="Times New Roman" w:hAnsi="Times New Roman"/>
          <w:sz w:val="28"/>
          <w:szCs w:val="28"/>
        </w:rPr>
        <w:t>,</w:t>
      </w:r>
      <w:r w:rsidR="007D7E34" w:rsidRPr="00024624">
        <w:rPr>
          <w:rFonts w:ascii="Times New Roman" w:hAnsi="Times New Roman"/>
          <w:sz w:val="28"/>
          <w:szCs w:val="28"/>
        </w:rPr>
        <w:t xml:space="preserve"> с указанием баллов, полученных участником по каждому критерию</w:t>
      </w:r>
      <w:r w:rsidR="0067238D" w:rsidRPr="00024624">
        <w:rPr>
          <w:rFonts w:ascii="Times New Roman" w:hAnsi="Times New Roman"/>
          <w:sz w:val="28"/>
          <w:szCs w:val="28"/>
        </w:rPr>
        <w:t>,</w:t>
      </w:r>
      <w:r w:rsidR="007D7E34" w:rsidRPr="00024624">
        <w:rPr>
          <w:rFonts w:ascii="Times New Roman" w:hAnsi="Times New Roman"/>
          <w:sz w:val="28"/>
          <w:szCs w:val="28"/>
        </w:rPr>
        <w:t xml:space="preserve"> и общи</w:t>
      </w:r>
      <w:r w:rsidR="0067238D" w:rsidRPr="00024624">
        <w:rPr>
          <w:rFonts w:ascii="Times New Roman" w:hAnsi="Times New Roman"/>
          <w:sz w:val="28"/>
          <w:szCs w:val="28"/>
        </w:rPr>
        <w:t>х</w:t>
      </w:r>
      <w:r w:rsidR="007D7E34" w:rsidRPr="00024624">
        <w:rPr>
          <w:rFonts w:ascii="Times New Roman" w:hAnsi="Times New Roman"/>
          <w:sz w:val="28"/>
          <w:szCs w:val="28"/>
        </w:rPr>
        <w:t xml:space="preserve"> балло</w:t>
      </w:r>
      <w:r w:rsidR="0067238D" w:rsidRPr="00024624">
        <w:rPr>
          <w:rFonts w:ascii="Times New Roman" w:hAnsi="Times New Roman"/>
          <w:sz w:val="28"/>
          <w:szCs w:val="28"/>
        </w:rPr>
        <w:t>в</w:t>
      </w:r>
      <w:r w:rsidR="007D7E34" w:rsidRPr="00024624">
        <w:rPr>
          <w:rFonts w:ascii="Times New Roman" w:hAnsi="Times New Roman"/>
          <w:sz w:val="28"/>
          <w:szCs w:val="28"/>
        </w:rPr>
        <w:t xml:space="preserve"> участника.</w:t>
      </w:r>
    </w:p>
    <w:p w:rsidR="00DA18EA" w:rsidRPr="00024624" w:rsidRDefault="00676616"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32</w:t>
      </w:r>
      <w:r w:rsidR="00DA18EA" w:rsidRPr="00024624">
        <w:rPr>
          <w:rFonts w:ascii="Times New Roman" w:hAnsi="Times New Roman"/>
          <w:sz w:val="28"/>
          <w:szCs w:val="28"/>
        </w:rPr>
        <w:t xml:space="preserve">. </w:t>
      </w:r>
      <w:r w:rsidR="00246368" w:rsidRPr="00024624">
        <w:rPr>
          <w:rFonts w:ascii="Times New Roman" w:hAnsi="Times New Roman"/>
          <w:sz w:val="28"/>
          <w:szCs w:val="28"/>
        </w:rPr>
        <w:t>Н</w:t>
      </w:r>
      <w:r w:rsidR="00DA18EA" w:rsidRPr="00024624">
        <w:rPr>
          <w:rFonts w:ascii="Times New Roman" w:hAnsi="Times New Roman"/>
          <w:sz w:val="28"/>
          <w:szCs w:val="28"/>
        </w:rPr>
        <w:t>езависимая консалтинговая компания проводит анализ и оценку документов</w:t>
      </w:r>
      <w:r w:rsidR="00520759" w:rsidRPr="00024624">
        <w:rPr>
          <w:rFonts w:ascii="Times New Roman" w:hAnsi="Times New Roman"/>
          <w:sz w:val="28"/>
          <w:szCs w:val="28"/>
        </w:rPr>
        <w:t>, заключение с рекомендациями которо</w:t>
      </w:r>
      <w:r w:rsidR="00235101" w:rsidRPr="00024624">
        <w:rPr>
          <w:rFonts w:ascii="Times New Roman" w:hAnsi="Times New Roman"/>
          <w:sz w:val="28"/>
          <w:szCs w:val="28"/>
        </w:rPr>
        <w:t>й</w:t>
      </w:r>
      <w:r w:rsidR="00520759" w:rsidRPr="00024624">
        <w:rPr>
          <w:rFonts w:ascii="Times New Roman" w:hAnsi="Times New Roman"/>
          <w:sz w:val="28"/>
          <w:szCs w:val="28"/>
        </w:rPr>
        <w:t xml:space="preserve"> </w:t>
      </w:r>
      <w:r w:rsidR="00DA18EA" w:rsidRPr="00024624">
        <w:rPr>
          <w:rFonts w:ascii="Times New Roman" w:hAnsi="Times New Roman"/>
          <w:sz w:val="28"/>
          <w:szCs w:val="28"/>
        </w:rPr>
        <w:t xml:space="preserve">передаются </w:t>
      </w:r>
      <w:r w:rsidR="00520759" w:rsidRPr="00024624">
        <w:rPr>
          <w:rFonts w:ascii="Times New Roman" w:hAnsi="Times New Roman"/>
          <w:sz w:val="28"/>
          <w:szCs w:val="28"/>
        </w:rPr>
        <w:t xml:space="preserve">на рассмотрение </w:t>
      </w:r>
      <w:r w:rsidR="00D86007" w:rsidRPr="00024624">
        <w:rPr>
          <w:rFonts w:ascii="Times New Roman" w:hAnsi="Times New Roman"/>
          <w:sz w:val="28"/>
          <w:szCs w:val="28"/>
        </w:rPr>
        <w:t>Конкурсной комиссии</w:t>
      </w:r>
      <w:r w:rsidR="00DA18EA" w:rsidRPr="00024624">
        <w:rPr>
          <w:rFonts w:ascii="Times New Roman" w:hAnsi="Times New Roman"/>
          <w:sz w:val="28"/>
          <w:szCs w:val="28"/>
        </w:rPr>
        <w:t xml:space="preserve">.   </w:t>
      </w:r>
    </w:p>
    <w:p w:rsidR="007D7E34" w:rsidRPr="00024624" w:rsidRDefault="00676616"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33</w:t>
      </w:r>
      <w:r w:rsidR="007D7E34" w:rsidRPr="00024624">
        <w:rPr>
          <w:rFonts w:ascii="Times New Roman" w:hAnsi="Times New Roman"/>
          <w:sz w:val="28"/>
          <w:szCs w:val="28"/>
        </w:rPr>
        <w:t xml:space="preserve">. На основании анализа всех предложений участников и определения баллов по установленным критериям </w:t>
      </w:r>
      <w:r w:rsidR="00163545" w:rsidRPr="00024624">
        <w:rPr>
          <w:rFonts w:ascii="Times New Roman" w:hAnsi="Times New Roman"/>
          <w:sz w:val="28"/>
          <w:szCs w:val="28"/>
        </w:rPr>
        <w:t xml:space="preserve">Конкурсная комиссия </w:t>
      </w:r>
      <w:r w:rsidR="007D7E34" w:rsidRPr="00024624">
        <w:rPr>
          <w:rFonts w:ascii="Times New Roman" w:hAnsi="Times New Roman"/>
          <w:sz w:val="28"/>
          <w:szCs w:val="28"/>
        </w:rPr>
        <w:t>оформляет протокол об итогах голосования по результатам проведения второго этапа конкурса и на основании данного протокола принимает решение о победителе конкурса.</w:t>
      </w:r>
    </w:p>
    <w:p w:rsidR="007D7E34" w:rsidRPr="00024624" w:rsidRDefault="009D2863"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3</w:t>
      </w:r>
      <w:r w:rsidR="00676616" w:rsidRPr="00024624">
        <w:rPr>
          <w:rFonts w:ascii="Times New Roman" w:hAnsi="Times New Roman"/>
          <w:sz w:val="28"/>
          <w:szCs w:val="28"/>
        </w:rPr>
        <w:t>4</w:t>
      </w:r>
      <w:r w:rsidR="007D7E34" w:rsidRPr="00024624">
        <w:rPr>
          <w:rFonts w:ascii="Times New Roman" w:hAnsi="Times New Roman"/>
          <w:sz w:val="28"/>
          <w:szCs w:val="28"/>
        </w:rPr>
        <w:t xml:space="preserve">. Победителем конкурса признается участник, набравший наибольшее количество баллов. При равенстве баллов у двух и более участников председатель </w:t>
      </w:r>
      <w:r w:rsidR="00D86007" w:rsidRPr="00024624">
        <w:rPr>
          <w:rFonts w:ascii="Times New Roman" w:hAnsi="Times New Roman"/>
          <w:sz w:val="28"/>
          <w:szCs w:val="28"/>
        </w:rPr>
        <w:t xml:space="preserve">Конкурсной комиссии </w:t>
      </w:r>
      <w:r w:rsidR="007D7E34" w:rsidRPr="00024624">
        <w:rPr>
          <w:rFonts w:ascii="Times New Roman" w:hAnsi="Times New Roman"/>
          <w:sz w:val="28"/>
          <w:szCs w:val="28"/>
        </w:rPr>
        <w:t>назначает процедуру открытого голосования. Голосование про</w:t>
      </w:r>
      <w:r w:rsidR="008357A8" w:rsidRPr="00024624">
        <w:rPr>
          <w:rFonts w:ascii="Times New Roman" w:hAnsi="Times New Roman"/>
          <w:sz w:val="28"/>
          <w:szCs w:val="28"/>
        </w:rPr>
        <w:t xml:space="preserve">водится по каждому конкурсанту </w:t>
      </w:r>
      <w:r w:rsidR="007D7E34" w:rsidRPr="00024624">
        <w:rPr>
          <w:rFonts w:ascii="Times New Roman" w:hAnsi="Times New Roman"/>
          <w:sz w:val="28"/>
          <w:szCs w:val="28"/>
        </w:rPr>
        <w:t>отдельно. При этом</w:t>
      </w:r>
      <w:proofErr w:type="gramStart"/>
      <w:r w:rsidR="0067238D" w:rsidRPr="00024624">
        <w:rPr>
          <w:rFonts w:ascii="Times New Roman" w:hAnsi="Times New Roman"/>
          <w:sz w:val="28"/>
          <w:szCs w:val="28"/>
        </w:rPr>
        <w:t>,</w:t>
      </w:r>
      <w:proofErr w:type="gramEnd"/>
      <w:r w:rsidR="007D7E34" w:rsidRPr="00024624">
        <w:rPr>
          <w:rFonts w:ascii="Times New Roman" w:hAnsi="Times New Roman"/>
          <w:sz w:val="28"/>
          <w:szCs w:val="28"/>
        </w:rPr>
        <w:t xml:space="preserve"> каждый член </w:t>
      </w:r>
      <w:r w:rsidR="00D86007" w:rsidRPr="00024624">
        <w:rPr>
          <w:rFonts w:ascii="Times New Roman" w:hAnsi="Times New Roman"/>
          <w:sz w:val="28"/>
          <w:szCs w:val="28"/>
        </w:rPr>
        <w:t xml:space="preserve">Конкурсной комиссии </w:t>
      </w:r>
      <w:r w:rsidR="007D7E34" w:rsidRPr="00024624">
        <w:rPr>
          <w:rFonts w:ascii="Times New Roman" w:hAnsi="Times New Roman"/>
          <w:sz w:val="28"/>
          <w:szCs w:val="28"/>
        </w:rPr>
        <w:t>вправе отдать свой голос только за одного конкурсанта. Победителем признается конкурсант, получивший наибольшее количество голосов. В случае если за двух и более конкурсантов будет отдано равное количество голосов, то по таким конкурсантам проводятся дополнительные туры голосований по правилам первого тура до определения победителя конкурса. Во всех турах голосовани</w:t>
      </w:r>
      <w:r w:rsidR="00163545" w:rsidRPr="00024624">
        <w:rPr>
          <w:rFonts w:ascii="Times New Roman" w:hAnsi="Times New Roman"/>
          <w:sz w:val="28"/>
          <w:szCs w:val="28"/>
        </w:rPr>
        <w:t>я при равенстве голосов членов К</w:t>
      </w:r>
      <w:r w:rsidR="007D7E34" w:rsidRPr="00024624">
        <w:rPr>
          <w:rFonts w:ascii="Times New Roman" w:hAnsi="Times New Roman"/>
          <w:sz w:val="28"/>
          <w:szCs w:val="28"/>
        </w:rPr>
        <w:t xml:space="preserve">онкурсной комиссии, голос председателя </w:t>
      </w:r>
      <w:r w:rsidR="00D86007" w:rsidRPr="00024624">
        <w:rPr>
          <w:rFonts w:ascii="Times New Roman" w:hAnsi="Times New Roman"/>
          <w:sz w:val="28"/>
          <w:szCs w:val="28"/>
        </w:rPr>
        <w:t xml:space="preserve">Конкурсной комиссии </w:t>
      </w:r>
      <w:r w:rsidR="007D7E34" w:rsidRPr="00024624">
        <w:rPr>
          <w:rFonts w:ascii="Times New Roman" w:hAnsi="Times New Roman"/>
          <w:sz w:val="28"/>
          <w:szCs w:val="28"/>
        </w:rPr>
        <w:t>является решающим.</w:t>
      </w:r>
    </w:p>
    <w:p w:rsidR="007D7E34" w:rsidRPr="00024624" w:rsidRDefault="00ED592F"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3</w:t>
      </w:r>
      <w:r w:rsidR="00676616" w:rsidRPr="00024624">
        <w:rPr>
          <w:rFonts w:ascii="Times New Roman" w:hAnsi="Times New Roman"/>
          <w:sz w:val="28"/>
          <w:szCs w:val="28"/>
        </w:rPr>
        <w:t>5</w:t>
      </w:r>
      <w:r w:rsidR="007D7E34" w:rsidRPr="00024624">
        <w:rPr>
          <w:rFonts w:ascii="Times New Roman" w:hAnsi="Times New Roman"/>
          <w:sz w:val="28"/>
          <w:szCs w:val="28"/>
        </w:rPr>
        <w:t xml:space="preserve">. Решение </w:t>
      </w:r>
      <w:r w:rsidR="00D86007" w:rsidRPr="00024624">
        <w:rPr>
          <w:rFonts w:ascii="Times New Roman" w:hAnsi="Times New Roman"/>
          <w:sz w:val="28"/>
          <w:szCs w:val="28"/>
        </w:rPr>
        <w:t xml:space="preserve">Конкурсной комиссии </w:t>
      </w:r>
      <w:r w:rsidR="007D7E34" w:rsidRPr="00024624">
        <w:rPr>
          <w:rFonts w:ascii="Times New Roman" w:hAnsi="Times New Roman"/>
          <w:sz w:val="28"/>
          <w:szCs w:val="28"/>
        </w:rPr>
        <w:t xml:space="preserve">оформляется </w:t>
      </w:r>
      <w:r w:rsidR="005872A4" w:rsidRPr="00024624">
        <w:rPr>
          <w:rFonts w:ascii="Times New Roman" w:hAnsi="Times New Roman"/>
          <w:sz w:val="28"/>
          <w:szCs w:val="28"/>
        </w:rPr>
        <w:t xml:space="preserve">протоколом, </w:t>
      </w:r>
      <w:r w:rsidR="007D7E34" w:rsidRPr="00024624">
        <w:rPr>
          <w:rFonts w:ascii="Times New Roman" w:hAnsi="Times New Roman"/>
          <w:sz w:val="28"/>
          <w:szCs w:val="28"/>
        </w:rPr>
        <w:t xml:space="preserve">подписывается всеми членами </w:t>
      </w:r>
      <w:r w:rsidR="00D86007" w:rsidRPr="00024624">
        <w:rPr>
          <w:rFonts w:ascii="Times New Roman" w:hAnsi="Times New Roman"/>
          <w:sz w:val="28"/>
          <w:szCs w:val="28"/>
        </w:rPr>
        <w:t xml:space="preserve">Конкурсной комиссии </w:t>
      </w:r>
      <w:r w:rsidR="007D7E34" w:rsidRPr="00024624">
        <w:rPr>
          <w:rFonts w:ascii="Times New Roman" w:hAnsi="Times New Roman"/>
          <w:sz w:val="28"/>
          <w:szCs w:val="28"/>
        </w:rPr>
        <w:t>и победителем конкурса</w:t>
      </w:r>
      <w:r w:rsidR="00235101" w:rsidRPr="00024624">
        <w:rPr>
          <w:rFonts w:ascii="Times New Roman" w:hAnsi="Times New Roman"/>
          <w:sz w:val="28"/>
          <w:szCs w:val="28"/>
        </w:rPr>
        <w:t>,</w:t>
      </w:r>
      <w:r w:rsidR="007D7E34" w:rsidRPr="00024624">
        <w:rPr>
          <w:rFonts w:ascii="Times New Roman" w:hAnsi="Times New Roman"/>
          <w:sz w:val="28"/>
          <w:szCs w:val="28"/>
        </w:rPr>
        <w:t xml:space="preserve"> и объявляется на заседании </w:t>
      </w:r>
      <w:r w:rsidR="00D86007" w:rsidRPr="00024624">
        <w:rPr>
          <w:rFonts w:ascii="Times New Roman" w:hAnsi="Times New Roman"/>
          <w:sz w:val="28"/>
          <w:szCs w:val="28"/>
        </w:rPr>
        <w:t xml:space="preserve">Конкурсной комиссии </w:t>
      </w:r>
      <w:r w:rsidR="007D7E34" w:rsidRPr="00024624">
        <w:rPr>
          <w:rFonts w:ascii="Times New Roman" w:hAnsi="Times New Roman"/>
          <w:sz w:val="28"/>
          <w:szCs w:val="28"/>
        </w:rPr>
        <w:t xml:space="preserve">с приглашением участников конкурса и </w:t>
      </w:r>
      <w:r w:rsidR="0067238D" w:rsidRPr="00024624">
        <w:rPr>
          <w:rFonts w:ascii="Times New Roman" w:hAnsi="Times New Roman"/>
          <w:sz w:val="28"/>
          <w:szCs w:val="28"/>
        </w:rPr>
        <w:t xml:space="preserve">представителей </w:t>
      </w:r>
      <w:r w:rsidR="007D7E34" w:rsidRPr="00024624">
        <w:rPr>
          <w:rFonts w:ascii="Times New Roman" w:hAnsi="Times New Roman"/>
          <w:sz w:val="28"/>
          <w:szCs w:val="28"/>
        </w:rPr>
        <w:t xml:space="preserve">средств массовой информации. Решение </w:t>
      </w:r>
      <w:r w:rsidR="00D86007" w:rsidRPr="00024624">
        <w:rPr>
          <w:rFonts w:ascii="Times New Roman" w:hAnsi="Times New Roman"/>
          <w:sz w:val="28"/>
          <w:szCs w:val="28"/>
        </w:rPr>
        <w:t xml:space="preserve">Конкурсной комиссии </w:t>
      </w:r>
      <w:r w:rsidR="007D7E34" w:rsidRPr="00024624">
        <w:rPr>
          <w:rFonts w:ascii="Times New Roman" w:hAnsi="Times New Roman"/>
          <w:sz w:val="28"/>
          <w:szCs w:val="28"/>
        </w:rPr>
        <w:t xml:space="preserve">об определении победителя конкурса публикуется на </w:t>
      </w:r>
      <w:proofErr w:type="gramStart"/>
      <w:r w:rsidR="007D7E34" w:rsidRPr="00024624">
        <w:rPr>
          <w:rFonts w:ascii="Times New Roman" w:hAnsi="Times New Roman"/>
          <w:sz w:val="28"/>
          <w:szCs w:val="28"/>
        </w:rPr>
        <w:t>официальных</w:t>
      </w:r>
      <w:proofErr w:type="gramEnd"/>
      <w:r w:rsidR="007D7E34" w:rsidRPr="00024624">
        <w:rPr>
          <w:rFonts w:ascii="Times New Roman" w:hAnsi="Times New Roman"/>
          <w:sz w:val="28"/>
          <w:szCs w:val="28"/>
        </w:rPr>
        <w:t xml:space="preserve"> </w:t>
      </w:r>
      <w:proofErr w:type="spellStart"/>
      <w:r w:rsidR="007D7E34" w:rsidRPr="00024624">
        <w:rPr>
          <w:rFonts w:ascii="Times New Roman" w:hAnsi="Times New Roman"/>
          <w:sz w:val="28"/>
          <w:szCs w:val="28"/>
        </w:rPr>
        <w:t>веб-сайт</w:t>
      </w:r>
      <w:r w:rsidR="007A2B4C" w:rsidRPr="00024624">
        <w:rPr>
          <w:rFonts w:ascii="Times New Roman" w:hAnsi="Times New Roman"/>
          <w:sz w:val="28"/>
          <w:szCs w:val="28"/>
        </w:rPr>
        <w:t>ах</w:t>
      </w:r>
      <w:proofErr w:type="spellEnd"/>
      <w:r w:rsidR="007A2B4C" w:rsidRPr="00024624">
        <w:rPr>
          <w:rFonts w:ascii="Times New Roman" w:hAnsi="Times New Roman"/>
          <w:sz w:val="28"/>
          <w:szCs w:val="28"/>
        </w:rPr>
        <w:t xml:space="preserve"> Правительства</w:t>
      </w:r>
      <w:r w:rsidR="0067238D" w:rsidRPr="00024624">
        <w:rPr>
          <w:rFonts w:ascii="Times New Roman" w:hAnsi="Times New Roman"/>
          <w:sz w:val="28"/>
          <w:szCs w:val="28"/>
        </w:rPr>
        <w:t xml:space="preserve"> </w:t>
      </w:r>
      <w:proofErr w:type="spellStart"/>
      <w:r w:rsidR="0067238D" w:rsidRPr="00024624">
        <w:rPr>
          <w:rFonts w:ascii="Times New Roman" w:hAnsi="Times New Roman"/>
          <w:sz w:val="28"/>
          <w:szCs w:val="28"/>
        </w:rPr>
        <w:t>Кыргызской</w:t>
      </w:r>
      <w:proofErr w:type="spellEnd"/>
      <w:r w:rsidR="0067238D" w:rsidRPr="00024624">
        <w:rPr>
          <w:rFonts w:ascii="Times New Roman" w:hAnsi="Times New Roman"/>
          <w:sz w:val="28"/>
          <w:szCs w:val="28"/>
        </w:rPr>
        <w:t xml:space="preserve"> Республики и </w:t>
      </w:r>
      <w:proofErr w:type="spellStart"/>
      <w:r w:rsidR="0067238D" w:rsidRPr="00024624">
        <w:rPr>
          <w:rFonts w:ascii="Times New Roman" w:hAnsi="Times New Roman"/>
          <w:sz w:val="28"/>
          <w:szCs w:val="28"/>
        </w:rPr>
        <w:t>Госгеологоагентства</w:t>
      </w:r>
      <w:proofErr w:type="spellEnd"/>
      <w:r w:rsidR="007D7E34" w:rsidRPr="00024624">
        <w:rPr>
          <w:rFonts w:ascii="Times New Roman" w:hAnsi="Times New Roman"/>
          <w:sz w:val="28"/>
          <w:szCs w:val="28"/>
        </w:rPr>
        <w:t>.</w:t>
      </w:r>
    </w:p>
    <w:p w:rsidR="007D7E34" w:rsidRPr="00024624" w:rsidRDefault="00ED592F"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3</w:t>
      </w:r>
      <w:r w:rsidR="00676616" w:rsidRPr="00024624">
        <w:rPr>
          <w:rFonts w:ascii="Times New Roman" w:hAnsi="Times New Roman"/>
          <w:sz w:val="28"/>
          <w:szCs w:val="28"/>
        </w:rPr>
        <w:t>6</w:t>
      </w:r>
      <w:r w:rsidR="00B34256" w:rsidRPr="00024624">
        <w:rPr>
          <w:rFonts w:ascii="Times New Roman" w:hAnsi="Times New Roman"/>
          <w:sz w:val="28"/>
          <w:szCs w:val="28"/>
        </w:rPr>
        <w:t>. Протокол</w:t>
      </w:r>
      <w:r w:rsidR="007D7E34" w:rsidRPr="00024624">
        <w:rPr>
          <w:rFonts w:ascii="Times New Roman" w:hAnsi="Times New Roman"/>
          <w:sz w:val="28"/>
          <w:szCs w:val="28"/>
        </w:rPr>
        <w:t xml:space="preserve"> </w:t>
      </w:r>
      <w:r w:rsidR="00D86007" w:rsidRPr="00024624">
        <w:rPr>
          <w:rFonts w:ascii="Times New Roman" w:hAnsi="Times New Roman"/>
          <w:sz w:val="28"/>
          <w:szCs w:val="28"/>
        </w:rPr>
        <w:t xml:space="preserve">Конкурсной комиссии </w:t>
      </w:r>
      <w:r w:rsidR="00B34256" w:rsidRPr="00024624">
        <w:rPr>
          <w:rFonts w:ascii="Times New Roman" w:hAnsi="Times New Roman"/>
          <w:sz w:val="28"/>
          <w:szCs w:val="28"/>
        </w:rPr>
        <w:t xml:space="preserve">об итогах голосования </w:t>
      </w:r>
      <w:r w:rsidR="007D7E34" w:rsidRPr="00024624">
        <w:rPr>
          <w:rFonts w:ascii="Times New Roman" w:hAnsi="Times New Roman"/>
          <w:sz w:val="28"/>
          <w:szCs w:val="28"/>
        </w:rPr>
        <w:t>счита</w:t>
      </w:r>
      <w:r w:rsidR="00B34256" w:rsidRPr="00024624">
        <w:rPr>
          <w:rFonts w:ascii="Times New Roman" w:hAnsi="Times New Roman"/>
          <w:sz w:val="28"/>
          <w:szCs w:val="28"/>
        </w:rPr>
        <w:t>е</w:t>
      </w:r>
      <w:r w:rsidR="007D7E34" w:rsidRPr="00024624">
        <w:rPr>
          <w:rFonts w:ascii="Times New Roman" w:hAnsi="Times New Roman"/>
          <w:sz w:val="28"/>
          <w:szCs w:val="28"/>
        </w:rPr>
        <w:t>тся действительным, если он подписан больш</w:t>
      </w:r>
      <w:r w:rsidR="00163545" w:rsidRPr="00024624">
        <w:rPr>
          <w:rFonts w:ascii="Times New Roman" w:hAnsi="Times New Roman"/>
          <w:sz w:val="28"/>
          <w:szCs w:val="28"/>
        </w:rPr>
        <w:t>инством от общего числа членов К</w:t>
      </w:r>
      <w:r w:rsidR="007D7E34" w:rsidRPr="00024624">
        <w:rPr>
          <w:rFonts w:ascii="Times New Roman" w:hAnsi="Times New Roman"/>
          <w:sz w:val="28"/>
          <w:szCs w:val="28"/>
        </w:rPr>
        <w:t xml:space="preserve">онкурсной комиссии. </w:t>
      </w:r>
    </w:p>
    <w:p w:rsidR="007D7E34" w:rsidRPr="00024624" w:rsidRDefault="00ED592F"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3</w:t>
      </w:r>
      <w:r w:rsidR="00676616" w:rsidRPr="00024624">
        <w:rPr>
          <w:rFonts w:ascii="Times New Roman" w:hAnsi="Times New Roman"/>
          <w:sz w:val="28"/>
          <w:szCs w:val="28"/>
        </w:rPr>
        <w:t>7</w:t>
      </w:r>
      <w:r w:rsidR="00087CE4" w:rsidRPr="00024624">
        <w:rPr>
          <w:rFonts w:ascii="Times New Roman" w:hAnsi="Times New Roman"/>
          <w:sz w:val="28"/>
          <w:szCs w:val="28"/>
        </w:rPr>
        <w:t>. П</w:t>
      </w:r>
      <w:r w:rsidR="00005174" w:rsidRPr="00024624">
        <w:rPr>
          <w:rFonts w:ascii="Times New Roman" w:hAnsi="Times New Roman"/>
          <w:sz w:val="28"/>
          <w:szCs w:val="28"/>
        </w:rPr>
        <w:t xml:space="preserve">о итогам конкурса Правительство </w:t>
      </w:r>
      <w:proofErr w:type="spellStart"/>
      <w:r w:rsidR="00005174" w:rsidRPr="00024624">
        <w:rPr>
          <w:rFonts w:ascii="Times New Roman" w:hAnsi="Times New Roman"/>
          <w:sz w:val="28"/>
          <w:szCs w:val="28"/>
        </w:rPr>
        <w:t>Кыргызской</w:t>
      </w:r>
      <w:proofErr w:type="spellEnd"/>
      <w:r w:rsidR="00005174" w:rsidRPr="00024624">
        <w:rPr>
          <w:rFonts w:ascii="Times New Roman" w:hAnsi="Times New Roman"/>
          <w:sz w:val="28"/>
          <w:szCs w:val="28"/>
        </w:rPr>
        <w:t xml:space="preserve"> Республики принимает решение о предоставлении объекта </w:t>
      </w:r>
      <w:r w:rsidR="00D47337" w:rsidRPr="00024624">
        <w:rPr>
          <w:rFonts w:ascii="Times New Roman" w:hAnsi="Times New Roman"/>
          <w:sz w:val="28"/>
          <w:szCs w:val="28"/>
        </w:rPr>
        <w:t>в</w:t>
      </w:r>
      <w:r w:rsidR="00005174" w:rsidRPr="00024624">
        <w:rPr>
          <w:rFonts w:ascii="Times New Roman" w:hAnsi="Times New Roman"/>
          <w:sz w:val="28"/>
          <w:szCs w:val="28"/>
        </w:rPr>
        <w:t xml:space="preserve"> концесси</w:t>
      </w:r>
      <w:r w:rsidR="00D47337" w:rsidRPr="00024624">
        <w:rPr>
          <w:rFonts w:ascii="Times New Roman" w:hAnsi="Times New Roman"/>
          <w:sz w:val="28"/>
          <w:szCs w:val="28"/>
        </w:rPr>
        <w:t>ю</w:t>
      </w:r>
      <w:r w:rsidR="00005174" w:rsidRPr="00024624">
        <w:rPr>
          <w:rFonts w:ascii="Times New Roman" w:hAnsi="Times New Roman"/>
          <w:sz w:val="28"/>
          <w:szCs w:val="28"/>
        </w:rPr>
        <w:t xml:space="preserve">. Концессионер, получивший концессию от Правительства </w:t>
      </w:r>
      <w:proofErr w:type="spellStart"/>
      <w:r w:rsidR="00005174" w:rsidRPr="00024624">
        <w:rPr>
          <w:rFonts w:ascii="Times New Roman" w:hAnsi="Times New Roman"/>
          <w:sz w:val="28"/>
          <w:szCs w:val="28"/>
        </w:rPr>
        <w:t>Кыргызской</w:t>
      </w:r>
      <w:proofErr w:type="spellEnd"/>
      <w:r w:rsidR="00005174" w:rsidRPr="00024624">
        <w:rPr>
          <w:rFonts w:ascii="Times New Roman" w:hAnsi="Times New Roman"/>
          <w:sz w:val="28"/>
          <w:szCs w:val="28"/>
        </w:rPr>
        <w:t xml:space="preserve"> </w:t>
      </w:r>
      <w:r w:rsidR="00005174" w:rsidRPr="00024624">
        <w:rPr>
          <w:rFonts w:ascii="Times New Roman" w:hAnsi="Times New Roman"/>
          <w:sz w:val="28"/>
          <w:szCs w:val="28"/>
        </w:rPr>
        <w:lastRenderedPageBreak/>
        <w:t xml:space="preserve">Республики, заключает </w:t>
      </w:r>
      <w:r w:rsidR="00D47337" w:rsidRPr="00024624">
        <w:rPr>
          <w:rFonts w:ascii="Times New Roman" w:hAnsi="Times New Roman"/>
          <w:sz w:val="28"/>
          <w:szCs w:val="28"/>
        </w:rPr>
        <w:t>и</w:t>
      </w:r>
      <w:r w:rsidR="00005174" w:rsidRPr="00024624">
        <w:rPr>
          <w:rFonts w:ascii="Times New Roman" w:hAnsi="Times New Roman"/>
          <w:sz w:val="28"/>
          <w:szCs w:val="28"/>
        </w:rPr>
        <w:t>нвес</w:t>
      </w:r>
      <w:r w:rsidR="007A2B4C" w:rsidRPr="00024624">
        <w:rPr>
          <w:rFonts w:ascii="Times New Roman" w:hAnsi="Times New Roman"/>
          <w:sz w:val="28"/>
          <w:szCs w:val="28"/>
        </w:rPr>
        <w:t>тиционное с</w:t>
      </w:r>
      <w:r w:rsidR="005764C0" w:rsidRPr="00024624">
        <w:rPr>
          <w:rFonts w:ascii="Times New Roman" w:hAnsi="Times New Roman"/>
          <w:sz w:val="28"/>
          <w:szCs w:val="28"/>
        </w:rPr>
        <w:t>оглашение в порядке</w:t>
      </w:r>
      <w:r w:rsidR="00800B16" w:rsidRPr="00024624">
        <w:rPr>
          <w:rFonts w:ascii="Times New Roman" w:hAnsi="Times New Roman"/>
          <w:sz w:val="28"/>
          <w:szCs w:val="28"/>
        </w:rPr>
        <w:t>, определенном</w:t>
      </w:r>
      <w:r w:rsidR="00005174" w:rsidRPr="00024624">
        <w:rPr>
          <w:rFonts w:ascii="Times New Roman" w:hAnsi="Times New Roman"/>
          <w:sz w:val="28"/>
          <w:szCs w:val="28"/>
        </w:rPr>
        <w:t xml:space="preserve"> законодательством </w:t>
      </w:r>
      <w:proofErr w:type="spellStart"/>
      <w:r w:rsidR="00005174" w:rsidRPr="00024624">
        <w:rPr>
          <w:rFonts w:ascii="Times New Roman" w:hAnsi="Times New Roman"/>
          <w:sz w:val="28"/>
          <w:szCs w:val="28"/>
        </w:rPr>
        <w:t>Кыргызской</w:t>
      </w:r>
      <w:proofErr w:type="spellEnd"/>
      <w:r w:rsidR="00005174" w:rsidRPr="00024624">
        <w:rPr>
          <w:rFonts w:ascii="Times New Roman" w:hAnsi="Times New Roman"/>
          <w:sz w:val="28"/>
          <w:szCs w:val="28"/>
        </w:rPr>
        <w:t xml:space="preserve"> Республики.</w:t>
      </w:r>
      <w:r w:rsidR="00F156C5" w:rsidRPr="00024624">
        <w:rPr>
          <w:rFonts w:ascii="Times New Roman" w:hAnsi="Times New Roman"/>
          <w:sz w:val="28"/>
          <w:szCs w:val="28"/>
        </w:rPr>
        <w:t xml:space="preserve"> </w:t>
      </w:r>
    </w:p>
    <w:p w:rsidR="007D7E34" w:rsidRPr="00024624" w:rsidRDefault="00ED592F"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3</w:t>
      </w:r>
      <w:r w:rsidR="00676616" w:rsidRPr="00024624">
        <w:rPr>
          <w:rFonts w:ascii="Times New Roman" w:hAnsi="Times New Roman"/>
          <w:sz w:val="28"/>
          <w:szCs w:val="28"/>
        </w:rPr>
        <w:t>8</w:t>
      </w:r>
      <w:r w:rsidR="007D7E34" w:rsidRPr="00024624">
        <w:rPr>
          <w:rFonts w:ascii="Times New Roman" w:hAnsi="Times New Roman"/>
          <w:sz w:val="28"/>
          <w:szCs w:val="28"/>
        </w:rPr>
        <w:t xml:space="preserve">. </w:t>
      </w:r>
      <w:r w:rsidR="00473171" w:rsidRPr="00024624">
        <w:rPr>
          <w:rFonts w:ascii="Times New Roman" w:hAnsi="Times New Roman"/>
          <w:sz w:val="28"/>
          <w:szCs w:val="28"/>
        </w:rPr>
        <w:t>Инвестиционное соглашение</w:t>
      </w:r>
      <w:r w:rsidR="007D7E34" w:rsidRPr="00024624">
        <w:rPr>
          <w:rFonts w:ascii="Times New Roman" w:hAnsi="Times New Roman"/>
          <w:sz w:val="28"/>
          <w:szCs w:val="28"/>
        </w:rPr>
        <w:t xml:space="preserve"> заключается с победителем конкурса. В случае признания победителем конкурса физического лица или иностранного юридического лица, концессионный договор заключается с дочерней компанией</w:t>
      </w:r>
      <w:r w:rsidR="00E81A52" w:rsidRPr="00024624">
        <w:rPr>
          <w:rFonts w:ascii="Times New Roman" w:hAnsi="Times New Roman"/>
          <w:sz w:val="28"/>
          <w:szCs w:val="28"/>
        </w:rPr>
        <w:t xml:space="preserve"> (</w:t>
      </w:r>
      <w:r w:rsidR="004E3CFF" w:rsidRPr="00024624">
        <w:rPr>
          <w:rFonts w:ascii="Times New Roman" w:hAnsi="Times New Roman"/>
          <w:sz w:val="28"/>
          <w:szCs w:val="28"/>
        </w:rPr>
        <w:t>совместное</w:t>
      </w:r>
      <w:r w:rsidR="00E81A52" w:rsidRPr="00024624">
        <w:rPr>
          <w:rFonts w:ascii="Times New Roman" w:hAnsi="Times New Roman"/>
          <w:sz w:val="28"/>
          <w:szCs w:val="28"/>
        </w:rPr>
        <w:t xml:space="preserve"> предприятие)</w:t>
      </w:r>
      <w:r w:rsidR="007D7E34" w:rsidRPr="00024624">
        <w:rPr>
          <w:rFonts w:ascii="Times New Roman" w:hAnsi="Times New Roman"/>
          <w:sz w:val="28"/>
          <w:szCs w:val="28"/>
        </w:rPr>
        <w:t xml:space="preserve">, созданной и зарегистрированной победителем конкурса на территории </w:t>
      </w:r>
      <w:proofErr w:type="spellStart"/>
      <w:r w:rsidR="007D7E34" w:rsidRPr="00024624">
        <w:rPr>
          <w:rFonts w:ascii="Times New Roman" w:hAnsi="Times New Roman"/>
          <w:sz w:val="28"/>
          <w:szCs w:val="28"/>
        </w:rPr>
        <w:t>Кыргызской</w:t>
      </w:r>
      <w:proofErr w:type="spellEnd"/>
      <w:r w:rsidR="007D7E34" w:rsidRPr="00024624">
        <w:rPr>
          <w:rFonts w:ascii="Times New Roman" w:hAnsi="Times New Roman"/>
          <w:sz w:val="28"/>
          <w:szCs w:val="28"/>
        </w:rPr>
        <w:t xml:space="preserve"> Республики</w:t>
      </w:r>
      <w:r w:rsidR="00D47337" w:rsidRPr="00024624">
        <w:rPr>
          <w:rFonts w:ascii="Times New Roman" w:hAnsi="Times New Roman"/>
          <w:sz w:val="28"/>
          <w:szCs w:val="28"/>
        </w:rPr>
        <w:t>,</w:t>
      </w:r>
      <w:r w:rsidR="007D7E34" w:rsidRPr="00024624">
        <w:rPr>
          <w:rFonts w:ascii="Times New Roman" w:hAnsi="Times New Roman"/>
          <w:sz w:val="28"/>
          <w:szCs w:val="28"/>
        </w:rPr>
        <w:t xml:space="preserve"> </w:t>
      </w:r>
      <w:r w:rsidR="00800B16" w:rsidRPr="00024624">
        <w:rPr>
          <w:rFonts w:ascii="Times New Roman" w:hAnsi="Times New Roman"/>
          <w:sz w:val="28"/>
          <w:szCs w:val="28"/>
        </w:rPr>
        <w:t xml:space="preserve">в </w:t>
      </w:r>
      <w:proofErr w:type="spellStart"/>
      <w:r w:rsidR="00800B16" w:rsidRPr="00024624">
        <w:rPr>
          <w:rFonts w:ascii="Times New Roman" w:hAnsi="Times New Roman"/>
          <w:sz w:val="28"/>
          <w:szCs w:val="28"/>
        </w:rPr>
        <w:t>Джумгальском</w:t>
      </w:r>
      <w:proofErr w:type="spellEnd"/>
      <w:r w:rsidR="00800B16" w:rsidRPr="00024624">
        <w:rPr>
          <w:rFonts w:ascii="Times New Roman" w:hAnsi="Times New Roman"/>
          <w:sz w:val="28"/>
          <w:szCs w:val="28"/>
        </w:rPr>
        <w:t xml:space="preserve"> районе </w:t>
      </w:r>
      <w:proofErr w:type="spellStart"/>
      <w:r w:rsidR="00800B16" w:rsidRPr="00024624">
        <w:rPr>
          <w:rFonts w:ascii="Times New Roman" w:hAnsi="Times New Roman"/>
          <w:sz w:val="28"/>
          <w:szCs w:val="28"/>
        </w:rPr>
        <w:t>Нарынской</w:t>
      </w:r>
      <w:proofErr w:type="spellEnd"/>
      <w:r w:rsidR="00800B16" w:rsidRPr="00024624">
        <w:rPr>
          <w:rFonts w:ascii="Times New Roman" w:hAnsi="Times New Roman"/>
          <w:sz w:val="28"/>
          <w:szCs w:val="28"/>
        </w:rPr>
        <w:t xml:space="preserve"> области, </w:t>
      </w:r>
      <w:r w:rsidR="007D7E34" w:rsidRPr="00024624">
        <w:rPr>
          <w:rFonts w:ascii="Times New Roman" w:hAnsi="Times New Roman"/>
          <w:sz w:val="28"/>
          <w:szCs w:val="28"/>
        </w:rPr>
        <w:t xml:space="preserve">по месту нахождения </w:t>
      </w:r>
      <w:r w:rsidR="0099564B" w:rsidRPr="00024624">
        <w:rPr>
          <w:rFonts w:ascii="Times New Roman" w:hAnsi="Times New Roman"/>
          <w:sz w:val="28"/>
          <w:szCs w:val="28"/>
        </w:rPr>
        <w:t>К</w:t>
      </w:r>
      <w:r w:rsidR="000738A9" w:rsidRPr="00024624">
        <w:rPr>
          <w:rFonts w:ascii="Times New Roman" w:hAnsi="Times New Roman"/>
          <w:sz w:val="28"/>
          <w:szCs w:val="28"/>
        </w:rPr>
        <w:t>онцессионного объекта</w:t>
      </w:r>
      <w:r w:rsidR="007D7E34" w:rsidRPr="00024624">
        <w:rPr>
          <w:rFonts w:ascii="Times New Roman" w:hAnsi="Times New Roman"/>
          <w:sz w:val="28"/>
          <w:szCs w:val="28"/>
        </w:rPr>
        <w:t xml:space="preserve">. Дочерняя компания, создаваемая иностранным юридическим лицом, должна быть зарегистрирована не позднее одного месяца со дня объявления иностранного юридического лица победителем конкурса. Создаваемая дочерняя компания должна </w:t>
      </w:r>
      <w:r w:rsidR="00E81A52" w:rsidRPr="00024624">
        <w:rPr>
          <w:rFonts w:ascii="Times New Roman" w:hAnsi="Times New Roman"/>
          <w:sz w:val="28"/>
          <w:szCs w:val="28"/>
        </w:rPr>
        <w:t>принадлежать</w:t>
      </w:r>
      <w:r w:rsidR="007D7E34" w:rsidRPr="00024624">
        <w:rPr>
          <w:rFonts w:ascii="Times New Roman" w:hAnsi="Times New Roman"/>
          <w:sz w:val="28"/>
          <w:szCs w:val="28"/>
        </w:rPr>
        <w:t xml:space="preserve"> победителю конкурса </w:t>
      </w:r>
      <w:r w:rsidR="00E81A52" w:rsidRPr="00024624">
        <w:rPr>
          <w:rFonts w:ascii="Times New Roman" w:hAnsi="Times New Roman"/>
          <w:sz w:val="28"/>
          <w:szCs w:val="28"/>
        </w:rPr>
        <w:t xml:space="preserve">и </w:t>
      </w:r>
      <w:proofErr w:type="spellStart"/>
      <w:r w:rsidR="00DA377F" w:rsidRPr="00024624">
        <w:rPr>
          <w:rFonts w:ascii="Times New Roman" w:hAnsi="Times New Roman"/>
          <w:sz w:val="28"/>
          <w:szCs w:val="28"/>
        </w:rPr>
        <w:t>Кыргызской</w:t>
      </w:r>
      <w:proofErr w:type="spellEnd"/>
      <w:r w:rsidR="00E81A52" w:rsidRPr="00024624">
        <w:rPr>
          <w:rFonts w:ascii="Times New Roman" w:hAnsi="Times New Roman"/>
          <w:sz w:val="28"/>
          <w:szCs w:val="28"/>
        </w:rPr>
        <w:t xml:space="preserve"> Республике в согласованных в соответствии с настоящими </w:t>
      </w:r>
      <w:r w:rsidR="00DA377F" w:rsidRPr="00024624">
        <w:rPr>
          <w:rFonts w:ascii="Times New Roman" w:hAnsi="Times New Roman"/>
          <w:sz w:val="28"/>
          <w:szCs w:val="28"/>
        </w:rPr>
        <w:t>Условиями</w:t>
      </w:r>
      <w:r w:rsidR="00E81A52" w:rsidRPr="00024624">
        <w:rPr>
          <w:rFonts w:ascii="Times New Roman" w:hAnsi="Times New Roman"/>
          <w:sz w:val="28"/>
          <w:szCs w:val="28"/>
        </w:rPr>
        <w:t xml:space="preserve"> долях</w:t>
      </w:r>
      <w:r w:rsidR="007D7E34" w:rsidRPr="00024624">
        <w:rPr>
          <w:rFonts w:ascii="Times New Roman" w:hAnsi="Times New Roman"/>
          <w:sz w:val="28"/>
          <w:szCs w:val="28"/>
        </w:rPr>
        <w:t xml:space="preserve">. </w:t>
      </w:r>
    </w:p>
    <w:p w:rsidR="007D7E34" w:rsidRPr="00024624" w:rsidRDefault="00ED592F"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3</w:t>
      </w:r>
      <w:r w:rsidR="00676616" w:rsidRPr="00024624">
        <w:rPr>
          <w:rFonts w:ascii="Times New Roman" w:hAnsi="Times New Roman"/>
          <w:sz w:val="28"/>
          <w:szCs w:val="28"/>
        </w:rPr>
        <w:t>9</w:t>
      </w:r>
      <w:r w:rsidR="007D7E34" w:rsidRPr="00024624">
        <w:rPr>
          <w:rFonts w:ascii="Times New Roman" w:hAnsi="Times New Roman"/>
          <w:sz w:val="28"/>
          <w:szCs w:val="28"/>
        </w:rPr>
        <w:t xml:space="preserve">. </w:t>
      </w:r>
      <w:r w:rsidR="00800B16" w:rsidRPr="00024624">
        <w:rPr>
          <w:rFonts w:ascii="Times New Roman" w:hAnsi="Times New Roman"/>
          <w:sz w:val="28"/>
          <w:szCs w:val="28"/>
        </w:rPr>
        <w:t>Концессионный договор и инвестиционное соглашение</w:t>
      </w:r>
      <w:r w:rsidR="007D7E34" w:rsidRPr="00024624">
        <w:rPr>
          <w:rFonts w:ascii="Times New Roman" w:hAnsi="Times New Roman"/>
          <w:sz w:val="28"/>
          <w:szCs w:val="28"/>
        </w:rPr>
        <w:t xml:space="preserve"> заключа</w:t>
      </w:r>
      <w:r w:rsidR="00CF71EB" w:rsidRPr="00024624">
        <w:rPr>
          <w:rFonts w:ascii="Times New Roman" w:hAnsi="Times New Roman"/>
          <w:sz w:val="28"/>
          <w:szCs w:val="28"/>
        </w:rPr>
        <w:t>ю</w:t>
      </w:r>
      <w:r w:rsidR="007D7E34" w:rsidRPr="00024624">
        <w:rPr>
          <w:rFonts w:ascii="Times New Roman" w:hAnsi="Times New Roman"/>
          <w:sz w:val="28"/>
          <w:szCs w:val="28"/>
        </w:rPr>
        <w:t>тся с победителем конкурса в течени</w:t>
      </w:r>
      <w:r w:rsidR="00CF71EB" w:rsidRPr="00024624">
        <w:rPr>
          <w:rFonts w:ascii="Times New Roman" w:hAnsi="Times New Roman"/>
          <w:sz w:val="28"/>
          <w:szCs w:val="28"/>
        </w:rPr>
        <w:t>е</w:t>
      </w:r>
      <w:r w:rsidR="007D7E34" w:rsidRPr="00024624">
        <w:rPr>
          <w:rFonts w:ascii="Times New Roman" w:hAnsi="Times New Roman"/>
          <w:sz w:val="28"/>
          <w:szCs w:val="28"/>
        </w:rPr>
        <w:t xml:space="preserve"> </w:t>
      </w:r>
      <w:r w:rsidR="007C4649" w:rsidRPr="00024624">
        <w:rPr>
          <w:rFonts w:ascii="Times New Roman" w:hAnsi="Times New Roman"/>
          <w:sz w:val="28"/>
          <w:szCs w:val="28"/>
        </w:rPr>
        <w:t>30</w:t>
      </w:r>
      <w:r w:rsidR="0099564B" w:rsidRPr="00024624">
        <w:rPr>
          <w:rFonts w:ascii="Times New Roman" w:hAnsi="Times New Roman"/>
          <w:sz w:val="28"/>
          <w:szCs w:val="28"/>
        </w:rPr>
        <w:t xml:space="preserve"> (тридцат</w:t>
      </w:r>
      <w:r w:rsidR="00ED6A2B" w:rsidRPr="00024624">
        <w:rPr>
          <w:rFonts w:ascii="Times New Roman" w:hAnsi="Times New Roman"/>
          <w:sz w:val="28"/>
          <w:szCs w:val="28"/>
        </w:rPr>
        <w:t>ь</w:t>
      </w:r>
      <w:r w:rsidR="00EC659B" w:rsidRPr="00024624">
        <w:rPr>
          <w:rFonts w:ascii="Times New Roman" w:hAnsi="Times New Roman"/>
          <w:sz w:val="28"/>
          <w:szCs w:val="28"/>
        </w:rPr>
        <w:t xml:space="preserve">) </w:t>
      </w:r>
      <w:r w:rsidR="007C4649" w:rsidRPr="00024624">
        <w:rPr>
          <w:rFonts w:ascii="Times New Roman" w:hAnsi="Times New Roman"/>
          <w:sz w:val="28"/>
          <w:szCs w:val="28"/>
        </w:rPr>
        <w:t xml:space="preserve">календарных </w:t>
      </w:r>
      <w:r w:rsidR="007D7E34" w:rsidRPr="00024624">
        <w:rPr>
          <w:rFonts w:ascii="Times New Roman" w:hAnsi="Times New Roman"/>
          <w:sz w:val="28"/>
          <w:szCs w:val="28"/>
        </w:rPr>
        <w:t>дней после</w:t>
      </w:r>
      <w:r w:rsidR="007C4649" w:rsidRPr="00024624">
        <w:rPr>
          <w:rFonts w:ascii="Times New Roman" w:hAnsi="Times New Roman"/>
          <w:sz w:val="28"/>
          <w:szCs w:val="28"/>
        </w:rPr>
        <w:t xml:space="preserve"> утверждения Правительством </w:t>
      </w:r>
      <w:proofErr w:type="spellStart"/>
      <w:r w:rsidR="007C4649" w:rsidRPr="00024624">
        <w:rPr>
          <w:rFonts w:ascii="Times New Roman" w:hAnsi="Times New Roman"/>
          <w:sz w:val="28"/>
          <w:szCs w:val="28"/>
        </w:rPr>
        <w:t>Кыргызской</w:t>
      </w:r>
      <w:proofErr w:type="spellEnd"/>
      <w:r w:rsidR="007C4649" w:rsidRPr="00024624">
        <w:rPr>
          <w:rFonts w:ascii="Times New Roman" w:hAnsi="Times New Roman"/>
          <w:sz w:val="28"/>
          <w:szCs w:val="28"/>
        </w:rPr>
        <w:t xml:space="preserve"> Республики заключения комиссии по комплексной экспертизе </w:t>
      </w:r>
      <w:r w:rsidR="0099564B" w:rsidRPr="00024624">
        <w:rPr>
          <w:rFonts w:ascii="Times New Roman" w:hAnsi="Times New Roman"/>
          <w:sz w:val="28"/>
          <w:szCs w:val="28"/>
        </w:rPr>
        <w:t>к</w:t>
      </w:r>
      <w:r w:rsidR="007C4649" w:rsidRPr="00024624">
        <w:rPr>
          <w:rFonts w:ascii="Times New Roman" w:hAnsi="Times New Roman"/>
          <w:sz w:val="28"/>
          <w:szCs w:val="28"/>
        </w:rPr>
        <w:t>онцессионного договора.</w:t>
      </w:r>
      <w:r w:rsidR="007D7E34" w:rsidRPr="00024624">
        <w:rPr>
          <w:rFonts w:ascii="Times New Roman" w:hAnsi="Times New Roman"/>
          <w:sz w:val="28"/>
          <w:szCs w:val="28"/>
        </w:rPr>
        <w:t xml:space="preserve"> </w:t>
      </w:r>
    </w:p>
    <w:p w:rsidR="007C4649" w:rsidRPr="00024624" w:rsidRDefault="00676616"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40</w:t>
      </w:r>
      <w:r w:rsidR="007D7E34" w:rsidRPr="00024624">
        <w:rPr>
          <w:rFonts w:ascii="Times New Roman" w:hAnsi="Times New Roman"/>
          <w:sz w:val="28"/>
          <w:szCs w:val="28"/>
        </w:rPr>
        <w:t>. В случае отказа победителя конкурса от подписания протокола об итогах конкурса либо не</w:t>
      </w:r>
      <w:r w:rsidR="00CF71EB" w:rsidRPr="00024624">
        <w:rPr>
          <w:rFonts w:ascii="Times New Roman" w:hAnsi="Times New Roman"/>
          <w:sz w:val="28"/>
          <w:szCs w:val="28"/>
        </w:rPr>
        <w:t xml:space="preserve">внесения </w:t>
      </w:r>
      <w:r w:rsidR="007D7E34" w:rsidRPr="00024624">
        <w:rPr>
          <w:rFonts w:ascii="Times New Roman" w:hAnsi="Times New Roman"/>
          <w:sz w:val="28"/>
          <w:szCs w:val="28"/>
        </w:rPr>
        <w:t xml:space="preserve">им заявленной платы за концессию в установленный срок, победитель конкурса теряет право на заключение </w:t>
      </w:r>
      <w:r w:rsidR="0099564B" w:rsidRPr="00024624">
        <w:rPr>
          <w:rFonts w:ascii="Times New Roman" w:hAnsi="Times New Roman"/>
          <w:sz w:val="28"/>
          <w:szCs w:val="28"/>
        </w:rPr>
        <w:t>к</w:t>
      </w:r>
      <w:r w:rsidR="002F77C8" w:rsidRPr="00024624">
        <w:rPr>
          <w:rFonts w:ascii="Times New Roman" w:hAnsi="Times New Roman"/>
          <w:sz w:val="28"/>
          <w:szCs w:val="28"/>
        </w:rPr>
        <w:t>онцессионного д</w:t>
      </w:r>
      <w:r w:rsidR="003E3370" w:rsidRPr="00024624">
        <w:rPr>
          <w:rFonts w:ascii="Times New Roman" w:hAnsi="Times New Roman"/>
          <w:sz w:val="28"/>
          <w:szCs w:val="28"/>
        </w:rPr>
        <w:t>оговора</w:t>
      </w:r>
      <w:r w:rsidR="00836FC5" w:rsidRPr="00024624">
        <w:rPr>
          <w:rFonts w:ascii="Times New Roman" w:hAnsi="Times New Roman"/>
          <w:sz w:val="28"/>
          <w:szCs w:val="28"/>
        </w:rPr>
        <w:t xml:space="preserve"> и инвестиционного соглашения</w:t>
      </w:r>
      <w:r w:rsidR="003E3370" w:rsidRPr="00024624">
        <w:rPr>
          <w:rFonts w:ascii="Times New Roman" w:hAnsi="Times New Roman"/>
          <w:sz w:val="28"/>
          <w:szCs w:val="28"/>
        </w:rPr>
        <w:t>, право переходит следующему претенденту</w:t>
      </w:r>
      <w:r w:rsidR="007D7E34" w:rsidRPr="00024624">
        <w:rPr>
          <w:rFonts w:ascii="Times New Roman" w:hAnsi="Times New Roman"/>
          <w:sz w:val="28"/>
          <w:szCs w:val="28"/>
        </w:rPr>
        <w:t>.</w:t>
      </w:r>
      <w:r w:rsidR="007C4649" w:rsidRPr="00024624">
        <w:rPr>
          <w:rFonts w:ascii="Times New Roman" w:hAnsi="Times New Roman"/>
          <w:sz w:val="28"/>
          <w:szCs w:val="28"/>
        </w:rPr>
        <w:t xml:space="preserve"> </w:t>
      </w:r>
    </w:p>
    <w:p w:rsidR="00F156C5" w:rsidRPr="00024624" w:rsidRDefault="00676616"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41</w:t>
      </w:r>
      <w:r w:rsidR="00A613E2" w:rsidRPr="00024624">
        <w:rPr>
          <w:rFonts w:ascii="Times New Roman" w:hAnsi="Times New Roman"/>
          <w:sz w:val="28"/>
          <w:szCs w:val="28"/>
        </w:rPr>
        <w:t xml:space="preserve">. </w:t>
      </w:r>
      <w:r w:rsidR="00F156C5" w:rsidRPr="00024624">
        <w:rPr>
          <w:rFonts w:ascii="Times New Roman" w:hAnsi="Times New Roman"/>
          <w:sz w:val="28"/>
          <w:szCs w:val="28"/>
        </w:rPr>
        <w:t xml:space="preserve">После определения победителя конкурса </w:t>
      </w:r>
      <w:r w:rsidR="00163545" w:rsidRPr="00024624">
        <w:rPr>
          <w:rFonts w:ascii="Times New Roman" w:hAnsi="Times New Roman"/>
          <w:sz w:val="28"/>
          <w:szCs w:val="28"/>
        </w:rPr>
        <w:t xml:space="preserve">Конкурсная комиссия </w:t>
      </w:r>
      <w:r w:rsidR="000738A9" w:rsidRPr="00024624">
        <w:rPr>
          <w:rFonts w:ascii="Times New Roman" w:hAnsi="Times New Roman"/>
          <w:sz w:val="28"/>
          <w:szCs w:val="28"/>
        </w:rPr>
        <w:t xml:space="preserve">при сопровождении международного консультанта </w:t>
      </w:r>
      <w:r w:rsidR="00F156C5" w:rsidRPr="00024624">
        <w:rPr>
          <w:rFonts w:ascii="Times New Roman" w:hAnsi="Times New Roman"/>
          <w:sz w:val="28"/>
          <w:szCs w:val="28"/>
        </w:rPr>
        <w:t xml:space="preserve">проводит переговоры с победителем конкурса относительно существенных условий концессионного договора и инвестиционного соглашения. В случае </w:t>
      </w:r>
      <w:r w:rsidR="00CF71EB" w:rsidRPr="00024624">
        <w:rPr>
          <w:rFonts w:ascii="Times New Roman" w:hAnsi="Times New Roman"/>
          <w:sz w:val="28"/>
          <w:szCs w:val="28"/>
        </w:rPr>
        <w:t xml:space="preserve">                  </w:t>
      </w:r>
      <w:proofErr w:type="spellStart"/>
      <w:r w:rsidR="00CF71EB" w:rsidRPr="00024624">
        <w:rPr>
          <w:rFonts w:ascii="Times New Roman" w:hAnsi="Times New Roman"/>
          <w:sz w:val="28"/>
          <w:szCs w:val="28"/>
        </w:rPr>
        <w:t>недостижения</w:t>
      </w:r>
      <w:proofErr w:type="spellEnd"/>
      <w:r w:rsidR="008357A8" w:rsidRPr="00024624">
        <w:rPr>
          <w:rFonts w:ascii="Times New Roman" w:hAnsi="Times New Roman"/>
          <w:sz w:val="28"/>
          <w:szCs w:val="28"/>
        </w:rPr>
        <w:t xml:space="preserve"> согласия в течени</w:t>
      </w:r>
      <w:r w:rsidR="00CF71EB" w:rsidRPr="00024624">
        <w:rPr>
          <w:rFonts w:ascii="Times New Roman" w:hAnsi="Times New Roman"/>
          <w:sz w:val="28"/>
          <w:szCs w:val="28"/>
        </w:rPr>
        <w:t>е</w:t>
      </w:r>
      <w:r w:rsidR="008357A8" w:rsidRPr="00024624">
        <w:rPr>
          <w:rFonts w:ascii="Times New Roman" w:hAnsi="Times New Roman"/>
          <w:sz w:val="28"/>
          <w:szCs w:val="28"/>
        </w:rPr>
        <w:t xml:space="preserve"> </w:t>
      </w:r>
      <w:r w:rsidR="005D135A" w:rsidRPr="00024624">
        <w:rPr>
          <w:rFonts w:ascii="Times New Roman" w:hAnsi="Times New Roman"/>
          <w:sz w:val="28"/>
          <w:szCs w:val="28"/>
        </w:rPr>
        <w:t>трех</w:t>
      </w:r>
      <w:r w:rsidR="00EC659B" w:rsidRPr="00024624">
        <w:rPr>
          <w:rFonts w:ascii="Times New Roman" w:hAnsi="Times New Roman"/>
          <w:sz w:val="28"/>
          <w:szCs w:val="28"/>
        </w:rPr>
        <w:t xml:space="preserve"> </w:t>
      </w:r>
      <w:r w:rsidR="008357A8" w:rsidRPr="00024624">
        <w:rPr>
          <w:rFonts w:ascii="Times New Roman" w:hAnsi="Times New Roman"/>
          <w:sz w:val="28"/>
          <w:szCs w:val="28"/>
        </w:rPr>
        <w:t>месяцев</w:t>
      </w:r>
      <w:r w:rsidR="00F156C5" w:rsidRPr="00024624">
        <w:rPr>
          <w:rFonts w:ascii="Times New Roman" w:hAnsi="Times New Roman"/>
          <w:sz w:val="28"/>
          <w:szCs w:val="28"/>
        </w:rPr>
        <w:t xml:space="preserve"> </w:t>
      </w:r>
      <w:r w:rsidR="00EA5AFE" w:rsidRPr="00024624">
        <w:rPr>
          <w:rFonts w:ascii="Times New Roman" w:hAnsi="Times New Roman"/>
          <w:sz w:val="28"/>
          <w:szCs w:val="28"/>
        </w:rPr>
        <w:t>по итогам переговоров</w:t>
      </w:r>
      <w:r w:rsidR="00F156C5" w:rsidRPr="00024624">
        <w:rPr>
          <w:rFonts w:ascii="Times New Roman" w:hAnsi="Times New Roman"/>
          <w:sz w:val="28"/>
          <w:szCs w:val="28"/>
        </w:rPr>
        <w:t xml:space="preserve">, Правительство </w:t>
      </w:r>
      <w:proofErr w:type="spellStart"/>
      <w:r w:rsidR="00F156C5" w:rsidRPr="00024624">
        <w:rPr>
          <w:rFonts w:ascii="Times New Roman" w:hAnsi="Times New Roman"/>
          <w:sz w:val="28"/>
          <w:szCs w:val="28"/>
        </w:rPr>
        <w:t>Кыргызской</w:t>
      </w:r>
      <w:proofErr w:type="spellEnd"/>
      <w:r w:rsidR="00F156C5" w:rsidRPr="00024624">
        <w:rPr>
          <w:rFonts w:ascii="Times New Roman" w:hAnsi="Times New Roman"/>
          <w:sz w:val="28"/>
          <w:szCs w:val="28"/>
        </w:rPr>
        <w:t xml:space="preserve"> Республики вправе отклонить заявку победителя конкурса и пересмотреть итоги конкурса с присуждением права заключения концессионного договора </w:t>
      </w:r>
      <w:r w:rsidR="002B635B" w:rsidRPr="00024624">
        <w:rPr>
          <w:rFonts w:ascii="Times New Roman" w:hAnsi="Times New Roman"/>
          <w:sz w:val="28"/>
          <w:szCs w:val="28"/>
        </w:rPr>
        <w:t xml:space="preserve">и инвестиционного соглашения </w:t>
      </w:r>
      <w:r w:rsidR="00F156C5" w:rsidRPr="00024624">
        <w:rPr>
          <w:rFonts w:ascii="Times New Roman" w:hAnsi="Times New Roman"/>
          <w:sz w:val="28"/>
          <w:szCs w:val="28"/>
        </w:rPr>
        <w:t xml:space="preserve">лицу, указанному вторым по количеству баллов потенциальных победителей конкурса. </w:t>
      </w:r>
    </w:p>
    <w:p w:rsidR="00B75415" w:rsidRPr="00024624" w:rsidRDefault="00676616"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42</w:t>
      </w:r>
      <w:r w:rsidR="00B75415" w:rsidRPr="00024624">
        <w:rPr>
          <w:rFonts w:ascii="Times New Roman" w:hAnsi="Times New Roman"/>
          <w:sz w:val="28"/>
          <w:szCs w:val="28"/>
        </w:rPr>
        <w:t xml:space="preserve">. Победитель конкурса после заключения </w:t>
      </w:r>
      <w:r w:rsidR="0099564B" w:rsidRPr="00024624">
        <w:rPr>
          <w:rFonts w:ascii="Times New Roman" w:hAnsi="Times New Roman"/>
          <w:sz w:val="28"/>
          <w:szCs w:val="28"/>
        </w:rPr>
        <w:t>к</w:t>
      </w:r>
      <w:r w:rsidR="002F77C8" w:rsidRPr="00024624">
        <w:rPr>
          <w:rFonts w:ascii="Times New Roman" w:hAnsi="Times New Roman"/>
          <w:sz w:val="28"/>
          <w:szCs w:val="28"/>
        </w:rPr>
        <w:t>онцессионного д</w:t>
      </w:r>
      <w:r w:rsidR="003E3370" w:rsidRPr="00024624">
        <w:rPr>
          <w:rFonts w:ascii="Times New Roman" w:hAnsi="Times New Roman"/>
          <w:sz w:val="28"/>
          <w:szCs w:val="28"/>
        </w:rPr>
        <w:t>оговора</w:t>
      </w:r>
      <w:r w:rsidR="00B75415" w:rsidRPr="00024624">
        <w:rPr>
          <w:rFonts w:ascii="Times New Roman" w:hAnsi="Times New Roman"/>
          <w:sz w:val="28"/>
          <w:szCs w:val="28"/>
        </w:rPr>
        <w:t xml:space="preserve"> </w:t>
      </w:r>
      <w:r w:rsidR="002B635B" w:rsidRPr="00024624">
        <w:rPr>
          <w:rFonts w:ascii="Times New Roman" w:hAnsi="Times New Roman"/>
          <w:sz w:val="28"/>
          <w:szCs w:val="28"/>
        </w:rPr>
        <w:t xml:space="preserve">и инвестиционного соглашения </w:t>
      </w:r>
      <w:r w:rsidR="00B75415" w:rsidRPr="00024624">
        <w:rPr>
          <w:rFonts w:ascii="Times New Roman" w:hAnsi="Times New Roman"/>
          <w:sz w:val="28"/>
          <w:szCs w:val="28"/>
        </w:rPr>
        <w:t xml:space="preserve">создает </w:t>
      </w:r>
      <w:r w:rsidR="002E15A3" w:rsidRPr="00024624">
        <w:rPr>
          <w:rFonts w:ascii="Times New Roman" w:hAnsi="Times New Roman"/>
          <w:sz w:val="28"/>
          <w:szCs w:val="28"/>
        </w:rPr>
        <w:t>юридическое лицо</w:t>
      </w:r>
      <w:r w:rsidR="00B75415" w:rsidRPr="00024624">
        <w:rPr>
          <w:rFonts w:ascii="Times New Roman" w:hAnsi="Times New Roman"/>
          <w:sz w:val="28"/>
          <w:szCs w:val="28"/>
        </w:rPr>
        <w:t xml:space="preserve">, </w:t>
      </w:r>
      <w:r w:rsidR="00974934" w:rsidRPr="00024624">
        <w:rPr>
          <w:rFonts w:ascii="Times New Roman" w:hAnsi="Times New Roman"/>
          <w:sz w:val="28"/>
          <w:szCs w:val="28"/>
        </w:rPr>
        <w:t>в котором</w:t>
      </w:r>
      <w:r w:rsidR="00B75415" w:rsidRPr="00024624">
        <w:rPr>
          <w:rFonts w:ascii="Times New Roman" w:hAnsi="Times New Roman"/>
          <w:sz w:val="28"/>
          <w:szCs w:val="28"/>
        </w:rPr>
        <w:t xml:space="preserve"> долевое участие</w:t>
      </w:r>
      <w:r w:rsidR="00974934" w:rsidRPr="00024624">
        <w:rPr>
          <w:rFonts w:ascii="Times New Roman" w:hAnsi="Times New Roman"/>
          <w:sz w:val="28"/>
          <w:szCs w:val="28"/>
        </w:rPr>
        <w:t xml:space="preserve"> </w:t>
      </w:r>
      <w:proofErr w:type="spellStart"/>
      <w:r w:rsidR="00974934" w:rsidRPr="00024624">
        <w:rPr>
          <w:rFonts w:ascii="Times New Roman" w:hAnsi="Times New Roman"/>
          <w:sz w:val="28"/>
          <w:szCs w:val="28"/>
        </w:rPr>
        <w:t>кыргызск</w:t>
      </w:r>
      <w:r w:rsidR="0035760D" w:rsidRPr="00024624">
        <w:rPr>
          <w:rFonts w:ascii="Times New Roman" w:hAnsi="Times New Roman"/>
          <w:sz w:val="28"/>
          <w:szCs w:val="28"/>
        </w:rPr>
        <w:t>ой</w:t>
      </w:r>
      <w:proofErr w:type="spellEnd"/>
      <w:r w:rsidR="0035760D" w:rsidRPr="00024624">
        <w:rPr>
          <w:rFonts w:ascii="Times New Roman" w:hAnsi="Times New Roman"/>
          <w:sz w:val="28"/>
          <w:szCs w:val="28"/>
        </w:rPr>
        <w:t xml:space="preserve"> стороны составляет не менее 2</w:t>
      </w:r>
      <w:r w:rsidR="00974934" w:rsidRPr="00024624">
        <w:rPr>
          <w:rFonts w:ascii="Times New Roman" w:hAnsi="Times New Roman"/>
          <w:sz w:val="28"/>
          <w:szCs w:val="28"/>
        </w:rPr>
        <w:t>0</w:t>
      </w:r>
      <w:r w:rsidR="00B75415" w:rsidRPr="00024624">
        <w:rPr>
          <w:rFonts w:ascii="Times New Roman" w:hAnsi="Times New Roman"/>
          <w:sz w:val="28"/>
          <w:szCs w:val="28"/>
        </w:rPr>
        <w:t xml:space="preserve"> процентов</w:t>
      </w:r>
      <w:r w:rsidR="00CF78B2" w:rsidRPr="00024624">
        <w:rPr>
          <w:rFonts w:ascii="Times New Roman" w:hAnsi="Times New Roman"/>
          <w:sz w:val="28"/>
          <w:szCs w:val="28"/>
        </w:rPr>
        <w:t xml:space="preserve"> уставного капитала</w:t>
      </w:r>
      <w:r w:rsidR="00B75415" w:rsidRPr="00024624">
        <w:rPr>
          <w:rFonts w:ascii="Times New Roman" w:hAnsi="Times New Roman"/>
          <w:sz w:val="28"/>
          <w:szCs w:val="28"/>
        </w:rPr>
        <w:t xml:space="preserve">. Управление долей </w:t>
      </w:r>
      <w:proofErr w:type="spellStart"/>
      <w:r w:rsidR="00B75415" w:rsidRPr="00024624">
        <w:rPr>
          <w:rFonts w:ascii="Times New Roman" w:hAnsi="Times New Roman"/>
          <w:sz w:val="28"/>
          <w:szCs w:val="28"/>
        </w:rPr>
        <w:t>кыргызской</w:t>
      </w:r>
      <w:proofErr w:type="spellEnd"/>
      <w:r w:rsidR="00B75415" w:rsidRPr="00024624">
        <w:rPr>
          <w:rFonts w:ascii="Times New Roman" w:hAnsi="Times New Roman"/>
          <w:sz w:val="28"/>
          <w:szCs w:val="28"/>
        </w:rPr>
        <w:t xml:space="preserve"> стороны </w:t>
      </w:r>
      <w:r w:rsidR="00CF78B2" w:rsidRPr="00024624">
        <w:rPr>
          <w:rFonts w:ascii="Times New Roman" w:hAnsi="Times New Roman"/>
          <w:sz w:val="28"/>
          <w:szCs w:val="28"/>
        </w:rPr>
        <w:t xml:space="preserve">возлагается на </w:t>
      </w:r>
      <w:r w:rsidR="00BB55E3" w:rsidRPr="00024624">
        <w:rPr>
          <w:rFonts w:ascii="Times New Roman" w:hAnsi="Times New Roman"/>
          <w:sz w:val="28"/>
          <w:szCs w:val="28"/>
        </w:rPr>
        <w:t>уполномоченный Правительст</w:t>
      </w:r>
      <w:r w:rsidR="00AC2973" w:rsidRPr="00024624">
        <w:rPr>
          <w:rFonts w:ascii="Times New Roman" w:hAnsi="Times New Roman"/>
          <w:sz w:val="28"/>
          <w:szCs w:val="28"/>
        </w:rPr>
        <w:t xml:space="preserve">вом </w:t>
      </w:r>
      <w:proofErr w:type="spellStart"/>
      <w:r w:rsidR="00AC2973" w:rsidRPr="00024624">
        <w:rPr>
          <w:rFonts w:ascii="Times New Roman" w:hAnsi="Times New Roman"/>
          <w:sz w:val="28"/>
          <w:szCs w:val="28"/>
        </w:rPr>
        <w:t>Кыргызской</w:t>
      </w:r>
      <w:proofErr w:type="spellEnd"/>
      <w:r w:rsidR="00AC2973" w:rsidRPr="00024624">
        <w:rPr>
          <w:rFonts w:ascii="Times New Roman" w:hAnsi="Times New Roman"/>
          <w:sz w:val="28"/>
          <w:szCs w:val="28"/>
        </w:rPr>
        <w:t xml:space="preserve"> Республики орган.</w:t>
      </w:r>
    </w:p>
    <w:p w:rsidR="007A438A" w:rsidRPr="00024624" w:rsidRDefault="007A438A" w:rsidP="001635B8">
      <w:pPr>
        <w:widowControl w:val="0"/>
        <w:spacing w:after="0" w:line="240" w:lineRule="auto"/>
        <w:ind w:firstLine="709"/>
        <w:jc w:val="both"/>
        <w:rPr>
          <w:rFonts w:ascii="Times New Roman" w:hAnsi="Times New Roman"/>
          <w:sz w:val="28"/>
          <w:szCs w:val="28"/>
        </w:rPr>
      </w:pPr>
    </w:p>
    <w:p w:rsidR="007A438A" w:rsidRPr="00024624" w:rsidRDefault="00ED592F" w:rsidP="007A438A">
      <w:pPr>
        <w:pStyle w:val="1"/>
        <w:spacing w:before="0" w:line="240" w:lineRule="auto"/>
        <w:jc w:val="center"/>
        <w:rPr>
          <w:rFonts w:ascii="Times New Roman" w:hAnsi="Times New Roman"/>
          <w:sz w:val="28"/>
          <w:szCs w:val="28"/>
          <w:lang w:eastAsia="ru-RU"/>
        </w:rPr>
      </w:pPr>
      <w:bookmarkStart w:id="6" w:name="_Toc440476928"/>
      <w:r w:rsidRPr="00024624">
        <w:rPr>
          <w:rFonts w:ascii="Times New Roman" w:hAnsi="Times New Roman"/>
          <w:sz w:val="28"/>
          <w:szCs w:val="28"/>
          <w:lang w:eastAsia="ru-RU"/>
        </w:rPr>
        <w:t>7</w:t>
      </w:r>
      <w:r w:rsidR="003C018D" w:rsidRPr="00024624">
        <w:rPr>
          <w:rFonts w:ascii="Times New Roman" w:hAnsi="Times New Roman"/>
          <w:sz w:val="28"/>
          <w:szCs w:val="28"/>
          <w:lang w:eastAsia="ru-RU"/>
        </w:rPr>
        <w:t xml:space="preserve">. Отмена и признание конкурса </w:t>
      </w:r>
    </w:p>
    <w:p w:rsidR="003C018D" w:rsidRPr="00024624" w:rsidRDefault="003C018D" w:rsidP="007A438A">
      <w:pPr>
        <w:pStyle w:val="1"/>
        <w:spacing w:before="0" w:line="240" w:lineRule="auto"/>
        <w:jc w:val="center"/>
        <w:rPr>
          <w:rFonts w:ascii="Times New Roman" w:hAnsi="Times New Roman"/>
          <w:b w:val="0"/>
          <w:sz w:val="28"/>
          <w:szCs w:val="28"/>
          <w:lang w:eastAsia="ru-RU"/>
        </w:rPr>
      </w:pPr>
      <w:r w:rsidRPr="00024624">
        <w:rPr>
          <w:rFonts w:ascii="Times New Roman" w:hAnsi="Times New Roman"/>
          <w:sz w:val="28"/>
          <w:szCs w:val="28"/>
          <w:lang w:eastAsia="ru-RU"/>
        </w:rPr>
        <w:t>несостоявшимся, недействительным</w:t>
      </w:r>
      <w:bookmarkEnd w:id="6"/>
    </w:p>
    <w:p w:rsidR="003C018D" w:rsidRPr="00024624" w:rsidRDefault="003C018D" w:rsidP="001635B8">
      <w:pPr>
        <w:spacing w:after="0" w:line="240" w:lineRule="auto"/>
        <w:ind w:firstLine="709"/>
        <w:jc w:val="center"/>
        <w:rPr>
          <w:rFonts w:ascii="Times New Roman" w:hAnsi="Times New Roman"/>
          <w:sz w:val="28"/>
          <w:szCs w:val="28"/>
          <w:lang w:eastAsia="ru-RU"/>
        </w:rPr>
      </w:pPr>
    </w:p>
    <w:p w:rsidR="007D7E34" w:rsidRPr="00024624" w:rsidRDefault="00676616"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43</w:t>
      </w:r>
      <w:r w:rsidR="007D7E34" w:rsidRPr="00024624">
        <w:rPr>
          <w:rFonts w:ascii="Times New Roman" w:hAnsi="Times New Roman"/>
          <w:sz w:val="28"/>
          <w:szCs w:val="28"/>
        </w:rPr>
        <w:t xml:space="preserve">. До публикации объявления о проведении конкурса в средствах </w:t>
      </w:r>
      <w:r w:rsidR="007D7E34" w:rsidRPr="00024624">
        <w:rPr>
          <w:rFonts w:ascii="Times New Roman" w:hAnsi="Times New Roman"/>
          <w:sz w:val="28"/>
          <w:szCs w:val="28"/>
        </w:rPr>
        <w:lastRenderedPageBreak/>
        <w:t xml:space="preserve">массовой информации и вынесения </w:t>
      </w:r>
      <w:r w:rsidR="00163545" w:rsidRPr="00024624">
        <w:rPr>
          <w:rFonts w:ascii="Times New Roman" w:hAnsi="Times New Roman"/>
          <w:sz w:val="28"/>
          <w:szCs w:val="28"/>
        </w:rPr>
        <w:t xml:space="preserve">Конкурсной комиссией </w:t>
      </w:r>
      <w:r w:rsidR="007D7E34" w:rsidRPr="00024624">
        <w:rPr>
          <w:rFonts w:ascii="Times New Roman" w:hAnsi="Times New Roman"/>
          <w:sz w:val="28"/>
          <w:szCs w:val="28"/>
        </w:rPr>
        <w:t xml:space="preserve">решения об определении победителя Правительство </w:t>
      </w:r>
      <w:proofErr w:type="spellStart"/>
      <w:r w:rsidR="007D7E34" w:rsidRPr="00024624">
        <w:rPr>
          <w:rFonts w:ascii="Times New Roman" w:hAnsi="Times New Roman"/>
          <w:sz w:val="28"/>
          <w:szCs w:val="28"/>
        </w:rPr>
        <w:t>Кыргызской</w:t>
      </w:r>
      <w:proofErr w:type="spellEnd"/>
      <w:r w:rsidR="007D7E34" w:rsidRPr="00024624">
        <w:rPr>
          <w:rFonts w:ascii="Times New Roman" w:hAnsi="Times New Roman"/>
          <w:sz w:val="28"/>
          <w:szCs w:val="28"/>
        </w:rPr>
        <w:t xml:space="preserve"> Республики вправе отменить конкурс. </w:t>
      </w:r>
      <w:r w:rsidR="00163545" w:rsidRPr="00024624">
        <w:rPr>
          <w:rFonts w:ascii="Times New Roman" w:hAnsi="Times New Roman"/>
          <w:sz w:val="28"/>
          <w:szCs w:val="28"/>
        </w:rPr>
        <w:t xml:space="preserve">Конкурсная комиссия </w:t>
      </w:r>
      <w:r w:rsidR="007D7E34" w:rsidRPr="00024624">
        <w:rPr>
          <w:rFonts w:ascii="Times New Roman" w:hAnsi="Times New Roman"/>
          <w:sz w:val="28"/>
          <w:szCs w:val="28"/>
        </w:rPr>
        <w:t xml:space="preserve">при этом подлежит расформированию. В случае если после объявления конкурс не состоялся, Правительство </w:t>
      </w:r>
      <w:proofErr w:type="spellStart"/>
      <w:r w:rsidR="007D7E34" w:rsidRPr="00024624">
        <w:rPr>
          <w:rFonts w:ascii="Times New Roman" w:hAnsi="Times New Roman"/>
          <w:sz w:val="28"/>
          <w:szCs w:val="28"/>
        </w:rPr>
        <w:t>Кыргызской</w:t>
      </w:r>
      <w:proofErr w:type="spellEnd"/>
      <w:r w:rsidR="007D7E34" w:rsidRPr="00024624">
        <w:rPr>
          <w:rFonts w:ascii="Times New Roman" w:hAnsi="Times New Roman"/>
          <w:sz w:val="28"/>
          <w:szCs w:val="28"/>
        </w:rPr>
        <w:t xml:space="preserve"> Ре</w:t>
      </w:r>
      <w:r w:rsidR="0099564B" w:rsidRPr="00024624">
        <w:rPr>
          <w:rFonts w:ascii="Times New Roman" w:hAnsi="Times New Roman"/>
          <w:sz w:val="28"/>
          <w:szCs w:val="28"/>
        </w:rPr>
        <w:t>спублики вправе расформировать К</w:t>
      </w:r>
      <w:r w:rsidR="007D7E34" w:rsidRPr="00024624">
        <w:rPr>
          <w:rFonts w:ascii="Times New Roman" w:hAnsi="Times New Roman"/>
          <w:sz w:val="28"/>
          <w:szCs w:val="28"/>
        </w:rPr>
        <w:t>онкурсную комиссию и объявить новый конкурс с новым конкурсным составом.</w:t>
      </w:r>
    </w:p>
    <w:p w:rsidR="007D7E34" w:rsidRPr="00024624" w:rsidRDefault="00676616"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44</w:t>
      </w:r>
      <w:r w:rsidR="007D7E34" w:rsidRPr="00024624">
        <w:rPr>
          <w:rFonts w:ascii="Times New Roman" w:hAnsi="Times New Roman"/>
          <w:sz w:val="28"/>
          <w:szCs w:val="28"/>
        </w:rPr>
        <w:t xml:space="preserve">. </w:t>
      </w:r>
      <w:proofErr w:type="gramStart"/>
      <w:r w:rsidR="007D7E34" w:rsidRPr="00024624">
        <w:rPr>
          <w:rFonts w:ascii="Times New Roman" w:hAnsi="Times New Roman"/>
          <w:sz w:val="28"/>
          <w:szCs w:val="28"/>
        </w:rPr>
        <w:t>При отсутствии заявок на участие в конкурсе или если на участие в конкурсе поступила заявка только от одного участника, или если документы, поданные всеми участниками конкурса, не отвечают основным условиям и требованиям к участникам конкурса, конкурс признается несос</w:t>
      </w:r>
      <w:r w:rsidR="0099564B" w:rsidRPr="00024624">
        <w:rPr>
          <w:rFonts w:ascii="Times New Roman" w:hAnsi="Times New Roman"/>
          <w:sz w:val="28"/>
          <w:szCs w:val="28"/>
        </w:rPr>
        <w:t>тоявшимся на основании решения К</w:t>
      </w:r>
      <w:r w:rsidR="007D7E34" w:rsidRPr="00024624">
        <w:rPr>
          <w:rFonts w:ascii="Times New Roman" w:hAnsi="Times New Roman"/>
          <w:sz w:val="28"/>
          <w:szCs w:val="28"/>
        </w:rPr>
        <w:t xml:space="preserve">онкурсной комиссии, оформляемого протоколом и публикуемого в официальных органах печати и на официальных </w:t>
      </w:r>
      <w:proofErr w:type="spellStart"/>
      <w:r w:rsidR="007D7E34" w:rsidRPr="00024624">
        <w:rPr>
          <w:rFonts w:ascii="Times New Roman" w:hAnsi="Times New Roman"/>
          <w:sz w:val="28"/>
          <w:szCs w:val="28"/>
        </w:rPr>
        <w:t>веб-сайтах</w:t>
      </w:r>
      <w:proofErr w:type="spellEnd"/>
      <w:r w:rsidR="007D7E34" w:rsidRPr="00024624">
        <w:rPr>
          <w:rFonts w:ascii="Times New Roman" w:hAnsi="Times New Roman"/>
          <w:sz w:val="28"/>
          <w:szCs w:val="28"/>
        </w:rPr>
        <w:t xml:space="preserve"> Правительства </w:t>
      </w:r>
      <w:proofErr w:type="spellStart"/>
      <w:r w:rsidR="007D7E34" w:rsidRPr="00024624">
        <w:rPr>
          <w:rFonts w:ascii="Times New Roman" w:hAnsi="Times New Roman"/>
          <w:sz w:val="28"/>
          <w:szCs w:val="28"/>
        </w:rPr>
        <w:t>Кыргызской</w:t>
      </w:r>
      <w:proofErr w:type="spellEnd"/>
      <w:r w:rsidR="007D7E34" w:rsidRPr="00024624">
        <w:rPr>
          <w:rFonts w:ascii="Times New Roman" w:hAnsi="Times New Roman"/>
          <w:sz w:val="28"/>
          <w:szCs w:val="28"/>
        </w:rPr>
        <w:t xml:space="preserve"> Республики и </w:t>
      </w:r>
      <w:proofErr w:type="spellStart"/>
      <w:r w:rsidR="007D7E34" w:rsidRPr="00024624">
        <w:rPr>
          <w:rFonts w:ascii="Times New Roman" w:hAnsi="Times New Roman"/>
          <w:sz w:val="28"/>
          <w:szCs w:val="28"/>
        </w:rPr>
        <w:t>Госгеол</w:t>
      </w:r>
      <w:r w:rsidR="00CF71EB" w:rsidRPr="00024624">
        <w:rPr>
          <w:rFonts w:ascii="Times New Roman" w:hAnsi="Times New Roman"/>
          <w:sz w:val="28"/>
          <w:szCs w:val="28"/>
        </w:rPr>
        <w:t>ого</w:t>
      </w:r>
      <w:r w:rsidR="007D7E34" w:rsidRPr="00024624">
        <w:rPr>
          <w:rFonts w:ascii="Times New Roman" w:hAnsi="Times New Roman"/>
          <w:sz w:val="28"/>
          <w:szCs w:val="28"/>
        </w:rPr>
        <w:t>агентства</w:t>
      </w:r>
      <w:proofErr w:type="spellEnd"/>
      <w:r w:rsidR="007D7E34" w:rsidRPr="00024624">
        <w:rPr>
          <w:rFonts w:ascii="Times New Roman" w:hAnsi="Times New Roman"/>
          <w:sz w:val="28"/>
          <w:szCs w:val="28"/>
        </w:rPr>
        <w:t>.</w:t>
      </w:r>
      <w:proofErr w:type="gramEnd"/>
    </w:p>
    <w:p w:rsidR="00EF75A0" w:rsidRPr="00024624" w:rsidRDefault="00676616"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45</w:t>
      </w:r>
      <w:r w:rsidR="007D7E34" w:rsidRPr="00024624">
        <w:rPr>
          <w:rFonts w:ascii="Times New Roman" w:hAnsi="Times New Roman"/>
          <w:sz w:val="28"/>
          <w:szCs w:val="28"/>
        </w:rPr>
        <w:t xml:space="preserve">. Участник конкурса вправе отозвать свою заявку на участие в конкурсе до вынесения </w:t>
      </w:r>
      <w:r w:rsidR="00163545" w:rsidRPr="00024624">
        <w:rPr>
          <w:rFonts w:ascii="Times New Roman" w:hAnsi="Times New Roman"/>
          <w:sz w:val="28"/>
          <w:szCs w:val="28"/>
        </w:rPr>
        <w:t xml:space="preserve">Конкурсной комиссией </w:t>
      </w:r>
      <w:r w:rsidR="007D7E34" w:rsidRPr="00024624">
        <w:rPr>
          <w:rFonts w:ascii="Times New Roman" w:hAnsi="Times New Roman"/>
          <w:sz w:val="28"/>
          <w:szCs w:val="28"/>
        </w:rPr>
        <w:t>решения об определении победителя</w:t>
      </w:r>
      <w:r w:rsidR="00EF75A0" w:rsidRPr="00024624">
        <w:rPr>
          <w:rFonts w:ascii="Times New Roman" w:hAnsi="Times New Roman"/>
          <w:sz w:val="28"/>
          <w:szCs w:val="28"/>
        </w:rPr>
        <w:t>, при этом плата за участие в конкурсе и плата за пакет краткой геологической информации не возвращаются</w:t>
      </w:r>
      <w:r w:rsidR="007D7E34" w:rsidRPr="00024624">
        <w:rPr>
          <w:rFonts w:ascii="Times New Roman" w:hAnsi="Times New Roman"/>
          <w:sz w:val="28"/>
          <w:szCs w:val="28"/>
        </w:rPr>
        <w:t>.</w:t>
      </w:r>
      <w:r w:rsidR="00771D60" w:rsidRPr="00024624">
        <w:rPr>
          <w:rFonts w:ascii="Times New Roman" w:hAnsi="Times New Roman"/>
          <w:sz w:val="28"/>
          <w:szCs w:val="28"/>
        </w:rPr>
        <w:t xml:space="preserve"> </w:t>
      </w:r>
    </w:p>
    <w:p w:rsidR="007D7E34" w:rsidRPr="00024624" w:rsidRDefault="00EB7F9E"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После определени</w:t>
      </w:r>
      <w:r w:rsidR="0099564B" w:rsidRPr="00024624">
        <w:rPr>
          <w:rFonts w:ascii="Times New Roman" w:hAnsi="Times New Roman"/>
          <w:sz w:val="28"/>
          <w:szCs w:val="28"/>
        </w:rPr>
        <w:t>я победителя конкурса решением К</w:t>
      </w:r>
      <w:r w:rsidRPr="00024624">
        <w:rPr>
          <w:rFonts w:ascii="Times New Roman" w:hAnsi="Times New Roman"/>
          <w:sz w:val="28"/>
          <w:szCs w:val="28"/>
        </w:rPr>
        <w:t>онкурсной комиссии, победитель</w:t>
      </w:r>
      <w:r w:rsidR="00771D60" w:rsidRPr="00024624">
        <w:rPr>
          <w:rFonts w:ascii="Times New Roman" w:hAnsi="Times New Roman"/>
          <w:sz w:val="28"/>
          <w:szCs w:val="28"/>
        </w:rPr>
        <w:t xml:space="preserve"> вправе отказаться от подписания</w:t>
      </w:r>
      <w:r w:rsidR="00EF75A0" w:rsidRPr="00024624">
        <w:rPr>
          <w:rFonts w:ascii="Times New Roman" w:hAnsi="Times New Roman"/>
          <w:sz w:val="28"/>
          <w:szCs w:val="28"/>
        </w:rPr>
        <w:t xml:space="preserve"> протокола результатов конкурса</w:t>
      </w:r>
      <w:r w:rsidR="007D7E34" w:rsidRPr="00024624">
        <w:rPr>
          <w:rFonts w:ascii="Times New Roman" w:hAnsi="Times New Roman"/>
          <w:sz w:val="28"/>
          <w:szCs w:val="28"/>
        </w:rPr>
        <w:t>,</w:t>
      </w:r>
      <w:r w:rsidR="00EF75A0" w:rsidRPr="00024624">
        <w:rPr>
          <w:rFonts w:ascii="Times New Roman" w:hAnsi="Times New Roman"/>
          <w:sz w:val="28"/>
          <w:szCs w:val="28"/>
        </w:rPr>
        <w:t xml:space="preserve"> при этом</w:t>
      </w:r>
      <w:r w:rsidR="007D7E34" w:rsidRPr="00024624">
        <w:rPr>
          <w:rFonts w:ascii="Times New Roman" w:hAnsi="Times New Roman"/>
          <w:sz w:val="28"/>
          <w:szCs w:val="28"/>
        </w:rPr>
        <w:t xml:space="preserve"> </w:t>
      </w:r>
      <w:r w:rsidR="00EF75A0" w:rsidRPr="00024624">
        <w:rPr>
          <w:rFonts w:ascii="Times New Roman" w:hAnsi="Times New Roman"/>
          <w:sz w:val="28"/>
          <w:szCs w:val="28"/>
        </w:rPr>
        <w:t xml:space="preserve">плата за участие в конкурсе, плата за пакет краткой геологической информации и </w:t>
      </w:r>
      <w:r w:rsidR="007D7E34" w:rsidRPr="00024624">
        <w:rPr>
          <w:rFonts w:ascii="Times New Roman" w:hAnsi="Times New Roman"/>
          <w:sz w:val="28"/>
          <w:szCs w:val="28"/>
        </w:rPr>
        <w:t xml:space="preserve">гарантийный взнос </w:t>
      </w:r>
      <w:r w:rsidR="00EF75A0" w:rsidRPr="00024624">
        <w:rPr>
          <w:rFonts w:ascii="Times New Roman" w:hAnsi="Times New Roman"/>
          <w:sz w:val="28"/>
          <w:szCs w:val="28"/>
        </w:rPr>
        <w:t xml:space="preserve">не </w:t>
      </w:r>
      <w:r w:rsidR="007D7E34" w:rsidRPr="00024624">
        <w:rPr>
          <w:rFonts w:ascii="Times New Roman" w:hAnsi="Times New Roman"/>
          <w:sz w:val="28"/>
          <w:szCs w:val="28"/>
        </w:rPr>
        <w:t>подлеж</w:t>
      </w:r>
      <w:r w:rsidR="00EF75A0" w:rsidRPr="00024624">
        <w:rPr>
          <w:rFonts w:ascii="Times New Roman" w:hAnsi="Times New Roman"/>
          <w:sz w:val="28"/>
          <w:szCs w:val="28"/>
        </w:rPr>
        <w:t>а</w:t>
      </w:r>
      <w:r w:rsidR="007D7E34" w:rsidRPr="00024624">
        <w:rPr>
          <w:rFonts w:ascii="Times New Roman" w:hAnsi="Times New Roman"/>
          <w:sz w:val="28"/>
          <w:szCs w:val="28"/>
        </w:rPr>
        <w:t>т возврату.</w:t>
      </w:r>
    </w:p>
    <w:p w:rsidR="007D7E34" w:rsidRPr="00024624" w:rsidRDefault="007D7E34"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Телефоны для справок: (+996 312) 30-03-71, 30-02-46.</w:t>
      </w:r>
    </w:p>
    <w:p w:rsidR="003C7409" w:rsidRPr="00024624" w:rsidRDefault="007D7E34" w:rsidP="001635B8">
      <w:pPr>
        <w:widowControl w:val="0"/>
        <w:spacing w:after="0" w:line="240" w:lineRule="auto"/>
        <w:ind w:firstLine="709"/>
        <w:jc w:val="both"/>
        <w:rPr>
          <w:rFonts w:ascii="Times New Roman" w:hAnsi="Times New Roman"/>
          <w:sz w:val="28"/>
          <w:szCs w:val="28"/>
        </w:rPr>
      </w:pPr>
      <w:r w:rsidRPr="00024624">
        <w:rPr>
          <w:rFonts w:ascii="Times New Roman" w:hAnsi="Times New Roman"/>
          <w:sz w:val="28"/>
          <w:szCs w:val="28"/>
        </w:rPr>
        <w:t xml:space="preserve">С данной информацией можно ознакомиться на </w:t>
      </w:r>
      <w:proofErr w:type="gramStart"/>
      <w:r w:rsidRPr="00024624">
        <w:rPr>
          <w:rFonts w:ascii="Times New Roman" w:hAnsi="Times New Roman"/>
          <w:sz w:val="28"/>
          <w:szCs w:val="28"/>
        </w:rPr>
        <w:t>официальном</w:t>
      </w:r>
      <w:proofErr w:type="gramEnd"/>
      <w:r w:rsidRPr="00024624">
        <w:rPr>
          <w:rFonts w:ascii="Times New Roman" w:hAnsi="Times New Roman"/>
          <w:sz w:val="28"/>
          <w:szCs w:val="28"/>
        </w:rPr>
        <w:t xml:space="preserve"> </w:t>
      </w:r>
      <w:proofErr w:type="spellStart"/>
      <w:r w:rsidRPr="00024624">
        <w:rPr>
          <w:rFonts w:ascii="Times New Roman" w:hAnsi="Times New Roman"/>
          <w:sz w:val="28"/>
          <w:szCs w:val="28"/>
        </w:rPr>
        <w:t>веб-сайте</w:t>
      </w:r>
      <w:proofErr w:type="spellEnd"/>
      <w:r w:rsidRPr="00024624">
        <w:rPr>
          <w:rFonts w:ascii="Times New Roman" w:hAnsi="Times New Roman"/>
          <w:sz w:val="28"/>
          <w:szCs w:val="28"/>
        </w:rPr>
        <w:t xml:space="preserve"> </w:t>
      </w:r>
      <w:proofErr w:type="spellStart"/>
      <w:r w:rsidRPr="00024624">
        <w:rPr>
          <w:rFonts w:ascii="Times New Roman" w:hAnsi="Times New Roman"/>
          <w:sz w:val="28"/>
          <w:szCs w:val="28"/>
        </w:rPr>
        <w:t>Госгеол</w:t>
      </w:r>
      <w:r w:rsidR="00CF71EB" w:rsidRPr="00024624">
        <w:rPr>
          <w:rFonts w:ascii="Times New Roman" w:hAnsi="Times New Roman"/>
          <w:sz w:val="28"/>
          <w:szCs w:val="28"/>
        </w:rPr>
        <w:t>ого</w:t>
      </w:r>
      <w:r w:rsidRPr="00024624">
        <w:rPr>
          <w:rFonts w:ascii="Times New Roman" w:hAnsi="Times New Roman"/>
          <w:sz w:val="28"/>
          <w:szCs w:val="28"/>
        </w:rPr>
        <w:t>агентства</w:t>
      </w:r>
      <w:proofErr w:type="spellEnd"/>
      <w:r w:rsidRPr="00024624">
        <w:rPr>
          <w:rFonts w:ascii="Times New Roman" w:hAnsi="Times New Roman"/>
          <w:sz w:val="28"/>
          <w:szCs w:val="28"/>
        </w:rPr>
        <w:t xml:space="preserve">: </w:t>
      </w:r>
      <w:hyperlink r:id="rId7" w:history="1">
        <w:r w:rsidRPr="00024624">
          <w:rPr>
            <w:rFonts w:ascii="Times New Roman" w:hAnsi="Times New Roman"/>
            <w:sz w:val="28"/>
            <w:szCs w:val="28"/>
          </w:rPr>
          <w:t>www.geology.kg</w:t>
        </w:r>
      </w:hyperlink>
      <w:r w:rsidR="00A3320D" w:rsidRPr="00024624">
        <w:rPr>
          <w:rFonts w:ascii="Times New Roman" w:hAnsi="Times New Roman"/>
          <w:sz w:val="28"/>
          <w:szCs w:val="28"/>
        </w:rPr>
        <w:t xml:space="preserve"> </w:t>
      </w:r>
      <w:r w:rsidR="009A5D86" w:rsidRPr="00024624">
        <w:rPr>
          <w:rFonts w:ascii="Times New Roman" w:hAnsi="Times New Roman"/>
          <w:sz w:val="28"/>
          <w:szCs w:val="28"/>
        </w:rPr>
        <w:t xml:space="preserve"> </w:t>
      </w:r>
    </w:p>
    <w:p w:rsidR="003C7409" w:rsidRPr="00024624" w:rsidRDefault="003C7409" w:rsidP="00D8290B">
      <w:pPr>
        <w:spacing w:after="0" w:line="240" w:lineRule="auto"/>
        <w:ind w:firstLine="709"/>
        <w:rPr>
          <w:rFonts w:ascii="Times New Roman" w:hAnsi="Times New Roman"/>
          <w:spacing w:val="10"/>
          <w:sz w:val="28"/>
          <w:szCs w:val="28"/>
          <w:shd w:val="clear" w:color="auto" w:fill="FFFFFF"/>
          <w:lang w:eastAsia="ru-RU"/>
        </w:rPr>
      </w:pPr>
    </w:p>
    <w:p w:rsidR="00D8290B" w:rsidRPr="00024624" w:rsidRDefault="00D8290B" w:rsidP="00D8290B">
      <w:pPr>
        <w:spacing w:after="0" w:line="240" w:lineRule="auto"/>
        <w:jc w:val="center"/>
        <w:rPr>
          <w:rFonts w:ascii="Times New Roman" w:hAnsi="Times New Roman"/>
          <w:b/>
          <w:spacing w:val="10"/>
          <w:sz w:val="28"/>
          <w:szCs w:val="28"/>
          <w:shd w:val="clear" w:color="auto" w:fill="FFFFFF"/>
          <w:lang w:eastAsia="ru-RU"/>
        </w:rPr>
      </w:pPr>
      <w:bookmarkStart w:id="7" w:name="_Toc440476921"/>
      <w:r w:rsidRPr="00024624">
        <w:rPr>
          <w:rFonts w:ascii="Times New Roman" w:hAnsi="Times New Roman"/>
          <w:b/>
          <w:spacing w:val="10"/>
          <w:sz w:val="28"/>
          <w:szCs w:val="28"/>
          <w:shd w:val="clear" w:color="auto" w:fill="FFFFFF"/>
          <w:lang w:eastAsia="ru-RU"/>
        </w:rPr>
        <w:t>8. Термины, использ</w:t>
      </w:r>
      <w:r w:rsidR="005E1F62" w:rsidRPr="00024624">
        <w:rPr>
          <w:rFonts w:ascii="Times New Roman" w:hAnsi="Times New Roman"/>
          <w:b/>
          <w:spacing w:val="10"/>
          <w:sz w:val="28"/>
          <w:szCs w:val="28"/>
          <w:shd w:val="clear" w:color="auto" w:fill="FFFFFF"/>
          <w:lang w:eastAsia="ru-RU"/>
        </w:rPr>
        <w:t>уемые</w:t>
      </w:r>
      <w:r w:rsidRPr="00024624">
        <w:rPr>
          <w:rFonts w:ascii="Times New Roman" w:hAnsi="Times New Roman"/>
          <w:b/>
          <w:spacing w:val="10"/>
          <w:sz w:val="28"/>
          <w:szCs w:val="28"/>
          <w:shd w:val="clear" w:color="auto" w:fill="FFFFFF"/>
          <w:lang w:eastAsia="ru-RU"/>
        </w:rPr>
        <w:t xml:space="preserve"> в настоящих Условиях</w:t>
      </w:r>
      <w:bookmarkEnd w:id="7"/>
      <w:r w:rsidR="005B7BD7" w:rsidRPr="00024624">
        <w:rPr>
          <w:rFonts w:ascii="Times New Roman" w:hAnsi="Times New Roman"/>
          <w:b/>
          <w:spacing w:val="10"/>
          <w:sz w:val="28"/>
          <w:szCs w:val="28"/>
          <w:shd w:val="clear" w:color="auto" w:fill="FFFFFF"/>
          <w:lang w:eastAsia="ru-RU"/>
        </w:rPr>
        <w:t xml:space="preserve">                                        и </w:t>
      </w:r>
      <w:r w:rsidR="002B635B" w:rsidRPr="00024624">
        <w:rPr>
          <w:rFonts w:ascii="Times New Roman" w:hAnsi="Times New Roman"/>
          <w:b/>
          <w:spacing w:val="10"/>
          <w:sz w:val="28"/>
          <w:szCs w:val="28"/>
          <w:shd w:val="clear" w:color="auto" w:fill="FFFFFF"/>
          <w:lang w:eastAsia="ru-RU"/>
        </w:rPr>
        <w:t>приложениях к ним</w:t>
      </w:r>
    </w:p>
    <w:p w:rsidR="00D8290B" w:rsidRPr="00024624" w:rsidRDefault="00D8290B" w:rsidP="00EC659B">
      <w:pPr>
        <w:spacing w:after="0" w:line="240" w:lineRule="auto"/>
        <w:rPr>
          <w:rFonts w:ascii="Times New Roman" w:hAnsi="Times New Roman"/>
          <w:spacing w:val="10"/>
          <w:sz w:val="28"/>
          <w:szCs w:val="28"/>
          <w:shd w:val="clear" w:color="auto" w:fill="FFFFFF"/>
          <w:lang w:eastAsia="ru-RU"/>
        </w:rPr>
      </w:pPr>
    </w:p>
    <w:p w:rsidR="00D8290B" w:rsidRPr="00024624" w:rsidRDefault="00D8290B" w:rsidP="001635B8">
      <w:pPr>
        <w:spacing w:after="0" w:line="240" w:lineRule="auto"/>
        <w:ind w:firstLine="709"/>
        <w:jc w:val="both"/>
        <w:rPr>
          <w:rStyle w:val="apple-style-span"/>
          <w:rFonts w:ascii="Times New Roman" w:hAnsi="Times New Roman"/>
          <w:sz w:val="28"/>
          <w:szCs w:val="28"/>
        </w:rPr>
      </w:pPr>
      <w:r w:rsidRPr="00024624">
        <w:rPr>
          <w:rStyle w:val="apple-style-span"/>
          <w:rFonts w:ascii="Times New Roman" w:hAnsi="Times New Roman"/>
          <w:sz w:val="28"/>
          <w:szCs w:val="28"/>
        </w:rPr>
        <w:t>Дисконтирование - определение стоимости денежного потока пут</w:t>
      </w:r>
      <w:r w:rsidR="00251A65" w:rsidRPr="00024624">
        <w:rPr>
          <w:rStyle w:val="apple-style-span"/>
          <w:rFonts w:ascii="Times New Roman" w:hAnsi="Times New Roman"/>
          <w:sz w:val="28"/>
          <w:szCs w:val="28"/>
        </w:rPr>
        <w:t>е</w:t>
      </w:r>
      <w:r w:rsidRPr="00024624">
        <w:rPr>
          <w:rStyle w:val="apple-style-span"/>
          <w:rFonts w:ascii="Times New Roman" w:hAnsi="Times New Roman"/>
          <w:sz w:val="28"/>
          <w:szCs w:val="28"/>
        </w:rPr>
        <w:t>м приведения стоимости всех выплат к определ</w:t>
      </w:r>
      <w:r w:rsidR="00251A65" w:rsidRPr="00024624">
        <w:rPr>
          <w:rStyle w:val="apple-style-span"/>
          <w:rFonts w:ascii="Times New Roman" w:hAnsi="Times New Roman"/>
          <w:sz w:val="28"/>
          <w:szCs w:val="28"/>
        </w:rPr>
        <w:t>е</w:t>
      </w:r>
      <w:r w:rsidRPr="00024624">
        <w:rPr>
          <w:rStyle w:val="apple-style-span"/>
          <w:rFonts w:ascii="Times New Roman" w:hAnsi="Times New Roman"/>
          <w:sz w:val="28"/>
          <w:szCs w:val="28"/>
        </w:rPr>
        <w:t>нному моменту времени. Дисконтирование является базой для расч</w:t>
      </w:r>
      <w:r w:rsidR="00251A65" w:rsidRPr="00024624">
        <w:rPr>
          <w:rStyle w:val="apple-style-span"/>
          <w:rFonts w:ascii="Times New Roman" w:hAnsi="Times New Roman"/>
          <w:sz w:val="28"/>
          <w:szCs w:val="28"/>
        </w:rPr>
        <w:t>е</w:t>
      </w:r>
      <w:r w:rsidRPr="00024624">
        <w:rPr>
          <w:rStyle w:val="apple-style-span"/>
          <w:rFonts w:ascii="Times New Roman" w:hAnsi="Times New Roman"/>
          <w:sz w:val="28"/>
          <w:szCs w:val="28"/>
        </w:rPr>
        <w:t>тов стоимости денег с уч</w:t>
      </w:r>
      <w:r w:rsidR="00251A65" w:rsidRPr="00024624">
        <w:rPr>
          <w:rStyle w:val="apple-style-span"/>
          <w:rFonts w:ascii="Times New Roman" w:hAnsi="Times New Roman"/>
          <w:sz w:val="28"/>
          <w:szCs w:val="28"/>
        </w:rPr>
        <w:t>е</w:t>
      </w:r>
      <w:r w:rsidRPr="00024624">
        <w:rPr>
          <w:rStyle w:val="apple-style-span"/>
          <w:rFonts w:ascii="Times New Roman" w:hAnsi="Times New Roman"/>
          <w:sz w:val="28"/>
          <w:szCs w:val="28"/>
        </w:rPr>
        <w:t>том фактора времени.</w:t>
      </w:r>
    </w:p>
    <w:p w:rsidR="00D8290B" w:rsidRPr="00024624" w:rsidRDefault="00D8290B" w:rsidP="001635B8">
      <w:pPr>
        <w:spacing w:after="0" w:line="240" w:lineRule="auto"/>
        <w:ind w:firstLine="709"/>
        <w:jc w:val="both"/>
        <w:rPr>
          <w:rStyle w:val="apple-style-span"/>
          <w:rFonts w:ascii="Times New Roman" w:hAnsi="Times New Roman"/>
          <w:sz w:val="28"/>
          <w:szCs w:val="28"/>
        </w:rPr>
      </w:pPr>
      <w:r w:rsidRPr="00024624">
        <w:rPr>
          <w:rStyle w:val="apple-style-span"/>
          <w:rFonts w:ascii="Times New Roman" w:hAnsi="Times New Roman"/>
          <w:sz w:val="28"/>
          <w:szCs w:val="28"/>
        </w:rPr>
        <w:t>Земляные работы - работы, включающие в себя: разработку грунта, перемещение, укладку и уплотнение. При этом различают открытые земляные работы, подводные и подземные.</w:t>
      </w:r>
    </w:p>
    <w:p w:rsidR="00D8290B" w:rsidRPr="00024624" w:rsidRDefault="00D8290B" w:rsidP="001635B8">
      <w:pPr>
        <w:spacing w:after="0" w:line="240" w:lineRule="auto"/>
        <w:ind w:firstLine="709"/>
        <w:jc w:val="both"/>
        <w:rPr>
          <w:rStyle w:val="apple-style-span"/>
          <w:rFonts w:ascii="Times New Roman" w:hAnsi="Times New Roman"/>
          <w:sz w:val="28"/>
          <w:szCs w:val="28"/>
        </w:rPr>
      </w:pPr>
      <w:r w:rsidRPr="00024624">
        <w:rPr>
          <w:rStyle w:val="apple-style-span"/>
          <w:rFonts w:ascii="Times New Roman" w:hAnsi="Times New Roman"/>
          <w:sz w:val="28"/>
          <w:szCs w:val="28"/>
        </w:rPr>
        <w:t>Искусственные сооружения - условное название сложных транспортных сооружений: мостов, эстакад, туннелей, водопропускных труб и т. д. Устанавливаются на пересечении дороги с реками, горными хребтами и другими дорогами.</w:t>
      </w:r>
    </w:p>
    <w:p w:rsidR="00D8290B" w:rsidRPr="00024624" w:rsidRDefault="00D8290B" w:rsidP="001635B8">
      <w:pPr>
        <w:spacing w:after="0" w:line="240" w:lineRule="auto"/>
        <w:ind w:firstLine="709"/>
        <w:jc w:val="both"/>
        <w:rPr>
          <w:rFonts w:ascii="Times New Roman" w:hAnsi="Times New Roman"/>
          <w:sz w:val="28"/>
          <w:szCs w:val="28"/>
          <w:lang w:eastAsia="ru-RU"/>
        </w:rPr>
      </w:pPr>
      <w:r w:rsidRPr="00024624">
        <w:rPr>
          <w:rFonts w:ascii="Times New Roman" w:hAnsi="Times New Roman"/>
          <w:sz w:val="28"/>
          <w:szCs w:val="28"/>
          <w:lang w:eastAsia="ru-RU"/>
        </w:rPr>
        <w:t xml:space="preserve">Комплексный проект </w:t>
      </w:r>
      <w:r w:rsidR="00251A65" w:rsidRPr="00024624">
        <w:rPr>
          <w:rFonts w:ascii="Times New Roman" w:hAnsi="Times New Roman"/>
          <w:sz w:val="28"/>
          <w:szCs w:val="28"/>
          <w:lang w:eastAsia="ru-RU"/>
        </w:rPr>
        <w:t>-</w:t>
      </w:r>
      <w:r w:rsidRPr="00024624">
        <w:rPr>
          <w:rFonts w:ascii="Times New Roman" w:hAnsi="Times New Roman"/>
          <w:sz w:val="28"/>
          <w:szCs w:val="28"/>
          <w:lang w:eastAsia="ru-RU"/>
        </w:rPr>
        <w:t xml:space="preserve"> освоение буроугольных месторождений </w:t>
      </w:r>
      <w:proofErr w:type="spellStart"/>
      <w:proofErr w:type="gramStart"/>
      <w:r w:rsidRPr="00024624">
        <w:rPr>
          <w:rFonts w:ascii="Times New Roman" w:hAnsi="Times New Roman"/>
          <w:sz w:val="28"/>
          <w:szCs w:val="28"/>
          <w:lang w:eastAsia="ru-RU"/>
        </w:rPr>
        <w:t>Кара-Кече</w:t>
      </w:r>
      <w:proofErr w:type="spellEnd"/>
      <w:proofErr w:type="gramEnd"/>
      <w:r w:rsidRPr="00024624">
        <w:rPr>
          <w:rFonts w:ascii="Times New Roman" w:hAnsi="Times New Roman"/>
          <w:sz w:val="28"/>
          <w:szCs w:val="28"/>
          <w:lang w:eastAsia="ru-RU"/>
        </w:rPr>
        <w:t xml:space="preserve"> и Мин-Куш (участок «</w:t>
      </w:r>
      <w:proofErr w:type="spellStart"/>
      <w:r w:rsidRPr="00024624">
        <w:rPr>
          <w:rFonts w:ascii="Times New Roman" w:hAnsi="Times New Roman"/>
          <w:sz w:val="28"/>
          <w:szCs w:val="28"/>
          <w:lang w:eastAsia="ru-RU"/>
        </w:rPr>
        <w:t>Ак-Улак</w:t>
      </w:r>
      <w:proofErr w:type="spellEnd"/>
      <w:r w:rsidRPr="00024624">
        <w:rPr>
          <w:rFonts w:ascii="Times New Roman" w:hAnsi="Times New Roman"/>
          <w:sz w:val="28"/>
          <w:szCs w:val="28"/>
          <w:lang w:eastAsia="ru-RU"/>
        </w:rPr>
        <w:t xml:space="preserve">») в технологической цепочке с </w:t>
      </w:r>
      <w:r w:rsidRPr="00024624">
        <w:rPr>
          <w:rFonts w:ascii="Times New Roman" w:hAnsi="Times New Roman"/>
          <w:sz w:val="28"/>
          <w:szCs w:val="28"/>
          <w:lang w:eastAsia="ru-RU"/>
        </w:rPr>
        <w:lastRenderedPageBreak/>
        <w:t xml:space="preserve">планируемой к строительству ТЭС и железной дороги по маршруту </w:t>
      </w:r>
      <w:proofErr w:type="spellStart"/>
      <w:r w:rsidRPr="00024624">
        <w:rPr>
          <w:rFonts w:ascii="Times New Roman" w:hAnsi="Times New Roman"/>
          <w:sz w:val="28"/>
          <w:szCs w:val="28"/>
          <w:lang w:eastAsia="ru-RU"/>
        </w:rPr>
        <w:t>Балыкчы</w:t>
      </w:r>
      <w:proofErr w:type="spellEnd"/>
      <w:r w:rsidR="00251A65" w:rsidRPr="00024624">
        <w:rPr>
          <w:rFonts w:ascii="Times New Roman" w:hAnsi="Times New Roman"/>
          <w:sz w:val="28"/>
          <w:szCs w:val="28"/>
          <w:lang w:eastAsia="ru-RU"/>
        </w:rPr>
        <w:t xml:space="preserve"> – </w:t>
      </w:r>
      <w:proofErr w:type="spellStart"/>
      <w:r w:rsidRPr="00024624">
        <w:rPr>
          <w:rFonts w:ascii="Times New Roman" w:hAnsi="Times New Roman"/>
          <w:sz w:val="28"/>
          <w:szCs w:val="28"/>
          <w:lang w:eastAsia="ru-RU"/>
        </w:rPr>
        <w:t>Кочкор</w:t>
      </w:r>
      <w:proofErr w:type="spellEnd"/>
      <w:r w:rsidR="00251A65" w:rsidRPr="00024624">
        <w:rPr>
          <w:rFonts w:ascii="Times New Roman" w:hAnsi="Times New Roman"/>
          <w:sz w:val="28"/>
          <w:szCs w:val="28"/>
          <w:lang w:eastAsia="ru-RU"/>
        </w:rPr>
        <w:t xml:space="preserve"> </w:t>
      </w:r>
      <w:r w:rsidR="0099564B" w:rsidRPr="00024624">
        <w:rPr>
          <w:rFonts w:ascii="Times New Roman" w:hAnsi="Times New Roman"/>
          <w:sz w:val="28"/>
          <w:szCs w:val="28"/>
          <w:lang w:eastAsia="ru-RU"/>
        </w:rPr>
        <w:t>–</w:t>
      </w:r>
      <w:r w:rsidR="00251A65" w:rsidRPr="00024624">
        <w:rPr>
          <w:rFonts w:ascii="Times New Roman" w:hAnsi="Times New Roman"/>
          <w:sz w:val="28"/>
          <w:szCs w:val="28"/>
          <w:lang w:eastAsia="ru-RU"/>
        </w:rPr>
        <w:t xml:space="preserve"> </w:t>
      </w:r>
      <w:proofErr w:type="spellStart"/>
      <w:r w:rsidRPr="00024624">
        <w:rPr>
          <w:rFonts w:ascii="Times New Roman" w:hAnsi="Times New Roman"/>
          <w:sz w:val="28"/>
          <w:szCs w:val="28"/>
          <w:lang w:eastAsia="ru-RU"/>
        </w:rPr>
        <w:t>Кара-Кече</w:t>
      </w:r>
      <w:proofErr w:type="spellEnd"/>
      <w:r w:rsidRPr="00024624">
        <w:rPr>
          <w:rFonts w:ascii="Times New Roman" w:hAnsi="Times New Roman"/>
          <w:sz w:val="28"/>
          <w:szCs w:val="28"/>
          <w:lang w:eastAsia="ru-RU"/>
        </w:rPr>
        <w:t>.</w:t>
      </w:r>
    </w:p>
    <w:p w:rsidR="00D8290B" w:rsidRPr="00024624" w:rsidRDefault="00D8290B" w:rsidP="001635B8">
      <w:pPr>
        <w:spacing w:after="0" w:line="240" w:lineRule="auto"/>
        <w:ind w:firstLine="709"/>
        <w:jc w:val="both"/>
        <w:rPr>
          <w:rStyle w:val="apple-style-span"/>
          <w:rFonts w:ascii="Times New Roman" w:hAnsi="Times New Roman"/>
          <w:bCs/>
          <w:sz w:val="28"/>
          <w:szCs w:val="28"/>
        </w:rPr>
      </w:pPr>
      <w:r w:rsidRPr="00024624">
        <w:rPr>
          <w:rStyle w:val="apple-style-span"/>
          <w:rFonts w:ascii="Times New Roman" w:hAnsi="Times New Roman"/>
          <w:bCs/>
          <w:sz w:val="28"/>
          <w:szCs w:val="28"/>
        </w:rPr>
        <w:t xml:space="preserve">Консорциум </w:t>
      </w:r>
      <w:r w:rsidR="00866085" w:rsidRPr="00024624">
        <w:rPr>
          <w:rStyle w:val="apple-style-span"/>
          <w:rFonts w:ascii="Times New Roman" w:hAnsi="Times New Roman"/>
          <w:bCs/>
          <w:sz w:val="28"/>
          <w:szCs w:val="28"/>
        </w:rPr>
        <w:t>-</w:t>
      </w:r>
      <w:r w:rsidRPr="00024624">
        <w:rPr>
          <w:rStyle w:val="apple-style-span"/>
          <w:rFonts w:ascii="Times New Roman" w:hAnsi="Times New Roman"/>
          <w:bCs/>
          <w:sz w:val="28"/>
          <w:szCs w:val="28"/>
        </w:rPr>
        <w:t xml:space="preserve"> временное объединение юридических и/или физических лиц (индивидуальных предпринимателей) без образования юридического лица на основе договора о совместной деятельности (договора простого товарищества).</w:t>
      </w:r>
    </w:p>
    <w:p w:rsidR="00D8290B" w:rsidRPr="00024624" w:rsidRDefault="00D8290B" w:rsidP="001635B8">
      <w:pPr>
        <w:spacing w:after="0" w:line="240" w:lineRule="auto"/>
        <w:ind w:firstLine="709"/>
        <w:jc w:val="both"/>
        <w:rPr>
          <w:rStyle w:val="apple-style-span"/>
          <w:rFonts w:ascii="Times New Roman" w:hAnsi="Times New Roman"/>
          <w:sz w:val="28"/>
          <w:szCs w:val="28"/>
        </w:rPr>
      </w:pPr>
      <w:r w:rsidRPr="00024624">
        <w:rPr>
          <w:rStyle w:val="apple-style-span"/>
          <w:rFonts w:ascii="Times New Roman" w:hAnsi="Times New Roman"/>
          <w:sz w:val="28"/>
          <w:szCs w:val="28"/>
        </w:rPr>
        <w:t>Нагрузка на ось - нагрузка от массы вагона, передаваемая на железнодорожную поверхность колесами одной оси.</w:t>
      </w:r>
    </w:p>
    <w:p w:rsidR="00D8290B" w:rsidRPr="00024624" w:rsidRDefault="00D8290B" w:rsidP="001635B8">
      <w:pPr>
        <w:spacing w:after="0" w:line="240" w:lineRule="auto"/>
        <w:ind w:firstLine="709"/>
        <w:jc w:val="both"/>
        <w:rPr>
          <w:rStyle w:val="apple-style-span"/>
          <w:rFonts w:ascii="Times New Roman" w:hAnsi="Times New Roman"/>
          <w:sz w:val="28"/>
          <w:szCs w:val="28"/>
        </w:rPr>
      </w:pPr>
      <w:r w:rsidRPr="00024624">
        <w:rPr>
          <w:rStyle w:val="apple-style-span"/>
          <w:rFonts w:ascii="Times New Roman" w:hAnsi="Times New Roman"/>
          <w:bCs/>
          <w:sz w:val="28"/>
          <w:szCs w:val="28"/>
        </w:rPr>
        <w:t xml:space="preserve">Оценка воздействия на окружающую среду (ОВОС) </w:t>
      </w:r>
      <w:r w:rsidRPr="00024624">
        <w:rPr>
          <w:rStyle w:val="apple-style-span"/>
          <w:rFonts w:ascii="Times New Roman" w:hAnsi="Times New Roman"/>
          <w:sz w:val="28"/>
          <w:szCs w:val="28"/>
        </w:rPr>
        <w:t>- выявление, анализ, оценка и учет в проектных решениях предполагаемого воздействия намечаемой хозяйственной и иной деятельности, вызываемых им изменений в окружающей среде.</w:t>
      </w:r>
    </w:p>
    <w:p w:rsidR="00D8290B" w:rsidRPr="00024624" w:rsidRDefault="00D8290B" w:rsidP="001635B8">
      <w:pPr>
        <w:spacing w:after="0" w:line="240" w:lineRule="auto"/>
        <w:ind w:firstLine="709"/>
        <w:jc w:val="both"/>
        <w:rPr>
          <w:rStyle w:val="apple-style-span"/>
          <w:rFonts w:ascii="Times New Roman" w:hAnsi="Times New Roman"/>
          <w:sz w:val="28"/>
          <w:szCs w:val="28"/>
        </w:rPr>
      </w:pPr>
      <w:r w:rsidRPr="00024624">
        <w:rPr>
          <w:rStyle w:val="apple-style-span"/>
          <w:rFonts w:ascii="Times New Roman" w:hAnsi="Times New Roman"/>
          <w:sz w:val="28"/>
          <w:szCs w:val="28"/>
        </w:rPr>
        <w:t>Пары поездов - единица пропускной способности на однопутных участках железных дорог. Время, затрачиваемое на пропуск пары поездов разных направлений по ограничивающему перегону, составляет период графика движения поездов, от значения которого зависит наличная пропускная способность.</w:t>
      </w:r>
    </w:p>
    <w:p w:rsidR="00D8290B" w:rsidRPr="00024624" w:rsidRDefault="00D8290B" w:rsidP="001635B8">
      <w:pPr>
        <w:spacing w:after="0" w:line="240" w:lineRule="auto"/>
        <w:ind w:firstLine="709"/>
        <w:jc w:val="both"/>
        <w:rPr>
          <w:rStyle w:val="apple-style-span"/>
          <w:rFonts w:ascii="Times New Roman" w:hAnsi="Times New Roman"/>
          <w:sz w:val="28"/>
          <w:szCs w:val="28"/>
        </w:rPr>
      </w:pPr>
      <w:r w:rsidRPr="00024624">
        <w:rPr>
          <w:rStyle w:val="apple-style-span"/>
          <w:rFonts w:ascii="Times New Roman" w:hAnsi="Times New Roman"/>
          <w:sz w:val="28"/>
          <w:szCs w:val="28"/>
        </w:rPr>
        <w:t xml:space="preserve">Предварительное </w:t>
      </w:r>
      <w:r w:rsidRPr="00024624">
        <w:rPr>
          <w:rStyle w:val="apple-style-span"/>
          <w:rFonts w:ascii="Times New Roman" w:hAnsi="Times New Roman"/>
          <w:sz w:val="28"/>
          <w:szCs w:val="28"/>
          <w:lang w:val="ky-KG"/>
        </w:rPr>
        <w:t>т</w:t>
      </w:r>
      <w:proofErr w:type="spellStart"/>
      <w:r w:rsidRPr="00024624">
        <w:rPr>
          <w:rStyle w:val="apple-style-span"/>
          <w:rFonts w:ascii="Times New Roman" w:hAnsi="Times New Roman"/>
          <w:sz w:val="28"/>
          <w:szCs w:val="28"/>
        </w:rPr>
        <w:t>ехнико-экономическое</w:t>
      </w:r>
      <w:proofErr w:type="spellEnd"/>
      <w:r w:rsidRPr="00024624">
        <w:rPr>
          <w:rStyle w:val="apple-style-span"/>
          <w:rFonts w:ascii="Times New Roman" w:hAnsi="Times New Roman"/>
          <w:sz w:val="28"/>
          <w:szCs w:val="28"/>
        </w:rPr>
        <w:t xml:space="preserve"> обоснование</w:t>
      </w:r>
      <w:r w:rsidRPr="00024624">
        <w:rPr>
          <w:rStyle w:val="apple-style-span"/>
          <w:rFonts w:ascii="Times New Roman" w:hAnsi="Times New Roman"/>
          <w:sz w:val="28"/>
          <w:szCs w:val="28"/>
          <w:lang w:val="ky-KG"/>
        </w:rPr>
        <w:t xml:space="preserve"> - </w:t>
      </w:r>
      <w:r w:rsidRPr="00024624">
        <w:rPr>
          <w:rStyle w:val="apple-style-span"/>
          <w:rFonts w:ascii="Times New Roman" w:hAnsi="Times New Roman"/>
          <w:sz w:val="28"/>
          <w:szCs w:val="28"/>
        </w:rPr>
        <w:t xml:space="preserve">исследования по всем аспектам осуществления проекта, в том числе </w:t>
      </w:r>
      <w:r w:rsidRPr="00024624">
        <w:rPr>
          <w:rStyle w:val="apple-style-span"/>
          <w:rFonts w:ascii="Times New Roman" w:hAnsi="Times New Roman"/>
          <w:sz w:val="28"/>
          <w:szCs w:val="28"/>
          <w:lang w:val="ky-KG"/>
        </w:rPr>
        <w:t xml:space="preserve">изучение </w:t>
      </w:r>
      <w:r w:rsidRPr="00024624">
        <w:rPr>
          <w:rStyle w:val="apple-style-span"/>
          <w:rFonts w:ascii="Times New Roman" w:hAnsi="Times New Roman"/>
          <w:sz w:val="28"/>
          <w:szCs w:val="28"/>
        </w:rPr>
        <w:t>экологи</w:t>
      </w:r>
      <w:r w:rsidR="0099564B" w:rsidRPr="00024624">
        <w:rPr>
          <w:rStyle w:val="apple-style-span"/>
          <w:rFonts w:ascii="Times New Roman" w:hAnsi="Times New Roman"/>
          <w:sz w:val="28"/>
          <w:szCs w:val="28"/>
        </w:rPr>
        <w:t>ческой ситуации на месторождениях</w:t>
      </w:r>
      <w:r w:rsidRPr="00024624">
        <w:rPr>
          <w:rStyle w:val="apple-style-span"/>
          <w:rFonts w:ascii="Times New Roman" w:hAnsi="Times New Roman"/>
          <w:sz w:val="28"/>
          <w:szCs w:val="28"/>
        </w:rPr>
        <w:t xml:space="preserve"> и участках планируемого строительства</w:t>
      </w:r>
      <w:r w:rsidRPr="00024624">
        <w:rPr>
          <w:rStyle w:val="apple-style-span"/>
          <w:rFonts w:ascii="Times New Roman" w:hAnsi="Times New Roman"/>
          <w:sz w:val="28"/>
          <w:szCs w:val="28"/>
          <w:lang w:val="ky-KG"/>
        </w:rPr>
        <w:t xml:space="preserve"> железной дороги, тепловой электростанции и других инфраструктурных об</w:t>
      </w:r>
      <w:proofErr w:type="spellStart"/>
      <w:r w:rsidRPr="00024624">
        <w:rPr>
          <w:rStyle w:val="apple-style-span"/>
          <w:rFonts w:ascii="Times New Roman" w:hAnsi="Times New Roman"/>
          <w:sz w:val="28"/>
          <w:szCs w:val="28"/>
        </w:rPr>
        <w:t>ъектов</w:t>
      </w:r>
      <w:proofErr w:type="spellEnd"/>
      <w:r w:rsidRPr="00024624">
        <w:rPr>
          <w:rStyle w:val="apple-style-span"/>
          <w:rFonts w:ascii="Times New Roman" w:hAnsi="Times New Roman"/>
          <w:sz w:val="28"/>
          <w:szCs w:val="28"/>
        </w:rPr>
        <w:t xml:space="preserve">. </w:t>
      </w:r>
    </w:p>
    <w:p w:rsidR="00D8290B" w:rsidRPr="00024624" w:rsidRDefault="00D8290B" w:rsidP="001635B8">
      <w:pPr>
        <w:spacing w:after="0" w:line="240" w:lineRule="auto"/>
        <w:ind w:firstLine="709"/>
        <w:jc w:val="both"/>
        <w:rPr>
          <w:rFonts w:ascii="Times New Roman" w:hAnsi="Times New Roman"/>
          <w:sz w:val="28"/>
          <w:szCs w:val="28"/>
          <w:lang w:eastAsia="ru-RU"/>
        </w:rPr>
      </w:pPr>
      <w:r w:rsidRPr="00024624">
        <w:rPr>
          <w:rFonts w:ascii="Times New Roman" w:hAnsi="Times New Roman"/>
          <w:sz w:val="28"/>
          <w:szCs w:val="28"/>
          <w:lang w:eastAsia="ru-RU"/>
        </w:rPr>
        <w:t xml:space="preserve">Проектная документация - архитектурные, функционально-технологические, конструктивные и инженерно-технические решения по обеспечению строительства или реконструкции объекта капитального строительства. В проектную документацию входят: технические задания, технико-экономическое обоснование проекта, технические проекты, планировочные схемы, </w:t>
      </w:r>
      <w:proofErr w:type="gramStart"/>
      <w:r w:rsidRPr="00024624">
        <w:rPr>
          <w:rFonts w:ascii="Times New Roman" w:hAnsi="Times New Roman"/>
          <w:sz w:val="28"/>
          <w:szCs w:val="28"/>
          <w:lang w:eastAsia="ru-RU"/>
        </w:rPr>
        <w:t>архитектурные решения</w:t>
      </w:r>
      <w:proofErr w:type="gramEnd"/>
      <w:r w:rsidRPr="00024624">
        <w:rPr>
          <w:rFonts w:ascii="Times New Roman" w:hAnsi="Times New Roman"/>
          <w:sz w:val="28"/>
          <w:szCs w:val="28"/>
          <w:lang w:eastAsia="ru-RU"/>
        </w:rPr>
        <w:t>, проекты организации строительства и другие документы</w:t>
      </w:r>
      <w:r w:rsidR="00866085" w:rsidRPr="00024624">
        <w:rPr>
          <w:rFonts w:ascii="Times New Roman" w:hAnsi="Times New Roman"/>
          <w:sz w:val="28"/>
          <w:szCs w:val="28"/>
          <w:lang w:eastAsia="ru-RU"/>
        </w:rPr>
        <w:t>,</w:t>
      </w:r>
      <w:r w:rsidRPr="00024624">
        <w:rPr>
          <w:rFonts w:ascii="Times New Roman" w:hAnsi="Times New Roman"/>
          <w:sz w:val="28"/>
          <w:szCs w:val="28"/>
          <w:lang w:eastAsia="ru-RU"/>
        </w:rPr>
        <w:t xml:space="preserve"> необходимые при реализации </w:t>
      </w:r>
      <w:r w:rsidR="00866085" w:rsidRPr="00024624">
        <w:rPr>
          <w:rFonts w:ascii="Times New Roman" w:hAnsi="Times New Roman"/>
          <w:sz w:val="28"/>
          <w:szCs w:val="28"/>
          <w:lang w:eastAsia="ru-RU"/>
        </w:rPr>
        <w:t>К</w:t>
      </w:r>
      <w:r w:rsidRPr="00024624">
        <w:rPr>
          <w:rFonts w:ascii="Times New Roman" w:hAnsi="Times New Roman"/>
          <w:sz w:val="28"/>
          <w:szCs w:val="28"/>
          <w:lang w:eastAsia="ru-RU"/>
        </w:rPr>
        <w:t>омплексного проекта.</w:t>
      </w:r>
    </w:p>
    <w:p w:rsidR="00D8290B" w:rsidRPr="00024624" w:rsidRDefault="00D8290B" w:rsidP="001635B8">
      <w:pPr>
        <w:spacing w:after="0" w:line="240" w:lineRule="auto"/>
        <w:ind w:firstLine="709"/>
        <w:jc w:val="both"/>
        <w:rPr>
          <w:rStyle w:val="apple-style-span"/>
          <w:rFonts w:ascii="Times New Roman" w:hAnsi="Times New Roman"/>
          <w:sz w:val="28"/>
          <w:szCs w:val="28"/>
        </w:rPr>
      </w:pPr>
      <w:r w:rsidRPr="00024624">
        <w:rPr>
          <w:rStyle w:val="apple-style-span"/>
          <w:rFonts w:ascii="Times New Roman" w:hAnsi="Times New Roman"/>
          <w:sz w:val="28"/>
          <w:szCs w:val="28"/>
        </w:rPr>
        <w:t>Проектная скорость, расчетная скорость - предельно допустимая скорость, установленная по условиям безопасности движения. Ее назначают исходя из категории дороги и рельефа местности.</w:t>
      </w:r>
    </w:p>
    <w:p w:rsidR="00D8290B" w:rsidRPr="00024624" w:rsidRDefault="00D8290B" w:rsidP="001635B8">
      <w:pPr>
        <w:spacing w:after="0" w:line="240" w:lineRule="auto"/>
        <w:ind w:firstLine="709"/>
        <w:jc w:val="both"/>
        <w:rPr>
          <w:rFonts w:ascii="Times New Roman" w:hAnsi="Times New Roman"/>
          <w:sz w:val="28"/>
          <w:szCs w:val="28"/>
          <w:lang w:eastAsia="ru-RU"/>
        </w:rPr>
      </w:pPr>
      <w:r w:rsidRPr="00024624">
        <w:rPr>
          <w:rStyle w:val="apple-style-span"/>
          <w:rFonts w:ascii="Times New Roman" w:hAnsi="Times New Roman"/>
          <w:sz w:val="28"/>
          <w:szCs w:val="28"/>
        </w:rPr>
        <w:t xml:space="preserve">Проектное предложение </w:t>
      </w:r>
      <w:r w:rsidRPr="00024624">
        <w:rPr>
          <w:rFonts w:ascii="Times New Roman" w:hAnsi="Times New Roman"/>
          <w:sz w:val="28"/>
          <w:szCs w:val="28"/>
          <w:lang w:eastAsia="ru-RU"/>
        </w:rPr>
        <w:t xml:space="preserve">- программа </w:t>
      </w:r>
      <w:r w:rsidRPr="00024624">
        <w:rPr>
          <w:rFonts w:ascii="Times New Roman" w:hAnsi="Times New Roman"/>
          <w:sz w:val="28"/>
          <w:szCs w:val="28"/>
        </w:rPr>
        <w:t>комплексной разработки</w:t>
      </w:r>
      <w:r w:rsidRPr="00024624">
        <w:rPr>
          <w:rFonts w:ascii="Times New Roman" w:hAnsi="Times New Roman"/>
          <w:sz w:val="28"/>
          <w:szCs w:val="28"/>
          <w:lang w:val="ky-KG"/>
        </w:rPr>
        <w:t xml:space="preserve"> буроугольных месторождений </w:t>
      </w:r>
      <w:proofErr w:type="spellStart"/>
      <w:proofErr w:type="gramStart"/>
      <w:r w:rsidRPr="00024624">
        <w:rPr>
          <w:rFonts w:ascii="Times New Roman" w:hAnsi="Times New Roman"/>
          <w:sz w:val="28"/>
          <w:szCs w:val="28"/>
        </w:rPr>
        <w:t>Кара-Кече</w:t>
      </w:r>
      <w:proofErr w:type="spellEnd"/>
      <w:proofErr w:type="gramEnd"/>
      <w:r w:rsidRPr="00024624">
        <w:rPr>
          <w:rFonts w:ascii="Times New Roman" w:hAnsi="Times New Roman"/>
          <w:sz w:val="28"/>
          <w:szCs w:val="28"/>
        </w:rPr>
        <w:t xml:space="preserve"> и Мин-Куш (участок «</w:t>
      </w:r>
      <w:proofErr w:type="spellStart"/>
      <w:r w:rsidRPr="00024624">
        <w:rPr>
          <w:rFonts w:ascii="Times New Roman" w:hAnsi="Times New Roman"/>
          <w:sz w:val="28"/>
          <w:szCs w:val="28"/>
        </w:rPr>
        <w:t>Ак-Улак</w:t>
      </w:r>
      <w:proofErr w:type="spellEnd"/>
      <w:r w:rsidRPr="00024624">
        <w:rPr>
          <w:rFonts w:ascii="Times New Roman" w:hAnsi="Times New Roman"/>
          <w:sz w:val="28"/>
          <w:szCs w:val="28"/>
        </w:rPr>
        <w:t>») с укрупн</w:t>
      </w:r>
      <w:r w:rsidR="00866085" w:rsidRPr="00024624">
        <w:rPr>
          <w:rFonts w:ascii="Times New Roman" w:hAnsi="Times New Roman"/>
          <w:sz w:val="28"/>
          <w:szCs w:val="28"/>
        </w:rPr>
        <w:t>е</w:t>
      </w:r>
      <w:r w:rsidRPr="00024624">
        <w:rPr>
          <w:rFonts w:ascii="Times New Roman" w:hAnsi="Times New Roman"/>
          <w:sz w:val="28"/>
          <w:szCs w:val="28"/>
        </w:rPr>
        <w:t xml:space="preserve">нными технико-экономическими расчетами по капитальным вложениям, эксплуатационным затратам и рентабельности проекта. </w:t>
      </w:r>
    </w:p>
    <w:p w:rsidR="00D8290B" w:rsidRPr="00024624" w:rsidRDefault="00D8290B" w:rsidP="001635B8">
      <w:pPr>
        <w:spacing w:after="0" w:line="240" w:lineRule="auto"/>
        <w:ind w:firstLine="709"/>
        <w:jc w:val="both"/>
        <w:rPr>
          <w:rStyle w:val="apple-style-span"/>
          <w:rFonts w:ascii="Times New Roman" w:hAnsi="Times New Roman"/>
          <w:sz w:val="28"/>
          <w:szCs w:val="28"/>
        </w:rPr>
      </w:pPr>
      <w:r w:rsidRPr="00024624">
        <w:rPr>
          <w:rStyle w:val="apple-style-span"/>
          <w:rFonts w:ascii="Times New Roman" w:hAnsi="Times New Roman"/>
          <w:sz w:val="28"/>
          <w:szCs w:val="28"/>
        </w:rPr>
        <w:t>Пропускная способность - число поездов или пар поездов установленной массы, которое может быть пропущено по линии в течение определенного времени (суток или часа), при имеющейся технической оснащенности и принятой системе организации движения поездов.</w:t>
      </w:r>
    </w:p>
    <w:p w:rsidR="00D8290B" w:rsidRPr="00024624" w:rsidRDefault="00D8290B" w:rsidP="001635B8">
      <w:pPr>
        <w:spacing w:after="0" w:line="240" w:lineRule="auto"/>
        <w:ind w:firstLine="709"/>
        <w:jc w:val="both"/>
        <w:rPr>
          <w:rStyle w:val="apple-style-span"/>
          <w:rFonts w:ascii="Times New Roman" w:hAnsi="Times New Roman"/>
          <w:sz w:val="28"/>
          <w:szCs w:val="28"/>
        </w:rPr>
      </w:pPr>
      <w:r w:rsidRPr="00024624">
        <w:rPr>
          <w:rStyle w:val="apple-style-span"/>
          <w:rFonts w:ascii="Times New Roman" w:hAnsi="Times New Roman"/>
          <w:sz w:val="28"/>
          <w:szCs w:val="28"/>
        </w:rPr>
        <w:t>Рабочий проект - комплекс проектных мероприятий, направленных на реализацию проекта или плана. Рабочий проект состоит из проектной документации и рабочей документации, а также разрешительной документации и комплекса согласований.</w:t>
      </w:r>
    </w:p>
    <w:p w:rsidR="00D8290B" w:rsidRPr="00024624" w:rsidRDefault="00D8290B" w:rsidP="001635B8">
      <w:pPr>
        <w:spacing w:after="0" w:line="240" w:lineRule="auto"/>
        <w:ind w:firstLine="709"/>
        <w:jc w:val="both"/>
        <w:rPr>
          <w:rStyle w:val="apple-style-span"/>
          <w:rFonts w:ascii="Times New Roman" w:hAnsi="Times New Roman"/>
          <w:sz w:val="28"/>
          <w:szCs w:val="28"/>
        </w:rPr>
      </w:pPr>
      <w:r w:rsidRPr="00024624">
        <w:rPr>
          <w:rStyle w:val="apple-style-span"/>
          <w:rFonts w:ascii="Times New Roman" w:hAnsi="Times New Roman"/>
          <w:sz w:val="28"/>
          <w:szCs w:val="28"/>
        </w:rPr>
        <w:lastRenderedPageBreak/>
        <w:t>Радиус кривых (круговая кривая) - дуга круга, служащая для плавного сопряжения в горизонтальной плоскости двух смежных прямых участков железнодорожного пути. Круговая кривая соединяется с прямым участком при помощи переходных кривых. Круговые кривые применяют на участках обхода препятствий и развития трассы с целью уменьшения объ</w:t>
      </w:r>
      <w:r w:rsidR="00044E4C" w:rsidRPr="00024624">
        <w:rPr>
          <w:rStyle w:val="apple-style-span"/>
          <w:rFonts w:ascii="Times New Roman" w:hAnsi="Times New Roman"/>
          <w:sz w:val="28"/>
          <w:szCs w:val="28"/>
        </w:rPr>
        <w:t>е</w:t>
      </w:r>
      <w:r w:rsidRPr="00024624">
        <w:rPr>
          <w:rStyle w:val="apple-style-span"/>
          <w:rFonts w:ascii="Times New Roman" w:hAnsi="Times New Roman"/>
          <w:sz w:val="28"/>
          <w:szCs w:val="28"/>
        </w:rPr>
        <w:t>мов земляных работ и стоимости строительства искусственных водопропускных сооружений.</w:t>
      </w:r>
    </w:p>
    <w:p w:rsidR="00D8290B" w:rsidRPr="00024624" w:rsidRDefault="00D8290B" w:rsidP="001635B8">
      <w:pPr>
        <w:spacing w:after="0" w:line="240" w:lineRule="auto"/>
        <w:ind w:firstLine="709"/>
        <w:jc w:val="both"/>
        <w:rPr>
          <w:rStyle w:val="apple-style-span"/>
          <w:rFonts w:ascii="Times New Roman" w:hAnsi="Times New Roman"/>
          <w:sz w:val="28"/>
          <w:szCs w:val="28"/>
        </w:rPr>
      </w:pPr>
      <w:r w:rsidRPr="00024624">
        <w:rPr>
          <w:rStyle w:val="apple-style-span"/>
          <w:rFonts w:ascii="Times New Roman" w:hAnsi="Times New Roman"/>
          <w:sz w:val="28"/>
          <w:szCs w:val="28"/>
        </w:rPr>
        <w:t>Руководящий уклон - один из основных параметров прокладываемой железнодорожной линии, представляющий собой наибольший затяжной подъ</w:t>
      </w:r>
      <w:r w:rsidR="00044E4C" w:rsidRPr="00024624">
        <w:rPr>
          <w:rStyle w:val="apple-style-span"/>
          <w:rFonts w:ascii="Times New Roman" w:hAnsi="Times New Roman"/>
          <w:sz w:val="28"/>
          <w:szCs w:val="28"/>
        </w:rPr>
        <w:t>е</w:t>
      </w:r>
      <w:r w:rsidRPr="00024624">
        <w:rPr>
          <w:rStyle w:val="apple-style-span"/>
          <w:rFonts w:ascii="Times New Roman" w:hAnsi="Times New Roman"/>
          <w:sz w:val="28"/>
          <w:szCs w:val="28"/>
        </w:rPr>
        <w:t>м, по значению которого устанавливается норма массы поезда при одиночной тяге и расч</w:t>
      </w:r>
      <w:r w:rsidR="00044E4C" w:rsidRPr="00024624">
        <w:rPr>
          <w:rStyle w:val="apple-style-span"/>
          <w:rFonts w:ascii="Times New Roman" w:hAnsi="Times New Roman"/>
          <w:sz w:val="28"/>
          <w:szCs w:val="28"/>
        </w:rPr>
        <w:t>е</w:t>
      </w:r>
      <w:r w:rsidRPr="00024624">
        <w:rPr>
          <w:rStyle w:val="apple-style-span"/>
          <w:rFonts w:ascii="Times New Roman" w:hAnsi="Times New Roman"/>
          <w:sz w:val="28"/>
          <w:szCs w:val="28"/>
        </w:rPr>
        <w:t xml:space="preserve">тной минимальной скорости движения. </w:t>
      </w:r>
      <w:proofErr w:type="gramStart"/>
      <w:r w:rsidRPr="00024624">
        <w:rPr>
          <w:rStyle w:val="apple-style-span"/>
          <w:rFonts w:ascii="Times New Roman" w:hAnsi="Times New Roman"/>
          <w:sz w:val="28"/>
          <w:szCs w:val="28"/>
        </w:rPr>
        <w:t>Руководящий уклон зависит от топографических условий, категории линии и устанавливается технико-экономическими расч</w:t>
      </w:r>
      <w:r w:rsidR="00044E4C" w:rsidRPr="00024624">
        <w:rPr>
          <w:rStyle w:val="apple-style-span"/>
          <w:rFonts w:ascii="Times New Roman" w:hAnsi="Times New Roman"/>
          <w:sz w:val="28"/>
          <w:szCs w:val="28"/>
        </w:rPr>
        <w:t>е</w:t>
      </w:r>
      <w:r w:rsidRPr="00024624">
        <w:rPr>
          <w:rStyle w:val="apple-style-span"/>
          <w:rFonts w:ascii="Times New Roman" w:hAnsi="Times New Roman"/>
          <w:sz w:val="28"/>
          <w:szCs w:val="28"/>
        </w:rPr>
        <w:t>тами с унификацией весовых норм поездов на вновь строящейся и примыкающих существующих линиях.</w:t>
      </w:r>
      <w:proofErr w:type="gramEnd"/>
    </w:p>
    <w:p w:rsidR="00D8290B" w:rsidRPr="00024624" w:rsidRDefault="00D8290B" w:rsidP="001635B8">
      <w:pPr>
        <w:spacing w:after="0" w:line="240" w:lineRule="auto"/>
        <w:ind w:firstLine="709"/>
        <w:jc w:val="both"/>
        <w:rPr>
          <w:rFonts w:ascii="Times New Roman" w:hAnsi="Times New Roman"/>
          <w:sz w:val="28"/>
          <w:szCs w:val="28"/>
        </w:rPr>
      </w:pPr>
      <w:proofErr w:type="gramStart"/>
      <w:r w:rsidRPr="00024624">
        <w:rPr>
          <w:rFonts w:ascii="Times New Roman" w:hAnsi="Times New Roman"/>
          <w:sz w:val="28"/>
          <w:szCs w:val="28"/>
        </w:rPr>
        <w:t xml:space="preserve">Социальный пакет - программа социально-экономического развития местного </w:t>
      </w:r>
      <w:r w:rsidR="00044E4C" w:rsidRPr="00024624">
        <w:rPr>
          <w:rFonts w:ascii="Times New Roman" w:hAnsi="Times New Roman"/>
          <w:sz w:val="28"/>
          <w:szCs w:val="28"/>
        </w:rPr>
        <w:t xml:space="preserve">сообщества </w:t>
      </w:r>
      <w:r w:rsidR="0099564B" w:rsidRPr="00024624">
        <w:rPr>
          <w:rFonts w:ascii="Times New Roman" w:hAnsi="Times New Roman"/>
          <w:sz w:val="28"/>
          <w:szCs w:val="28"/>
        </w:rPr>
        <w:t>и территорий, программа</w:t>
      </w:r>
      <w:r w:rsidRPr="00024624">
        <w:rPr>
          <w:rFonts w:ascii="Times New Roman" w:hAnsi="Times New Roman"/>
          <w:sz w:val="28"/>
          <w:szCs w:val="28"/>
        </w:rPr>
        <w:t xml:space="preserve"> инвестиций в развитие мес</w:t>
      </w:r>
      <w:r w:rsidR="0099564B" w:rsidRPr="00024624">
        <w:rPr>
          <w:rFonts w:ascii="Times New Roman" w:hAnsi="Times New Roman"/>
          <w:sz w:val="28"/>
          <w:szCs w:val="28"/>
        </w:rPr>
        <w:t>тной инфраструктуры, организация</w:t>
      </w:r>
      <w:r w:rsidRPr="00024624">
        <w:rPr>
          <w:rFonts w:ascii="Times New Roman" w:hAnsi="Times New Roman"/>
          <w:sz w:val="28"/>
          <w:szCs w:val="28"/>
        </w:rPr>
        <w:t xml:space="preserve"> рабочих мест для населения, проживающего в регионе, максимальное использование местных трудовых ресурсов при освоении месторо</w:t>
      </w:r>
      <w:r w:rsidR="0099564B" w:rsidRPr="00024624">
        <w:rPr>
          <w:rFonts w:ascii="Times New Roman" w:hAnsi="Times New Roman"/>
          <w:sz w:val="28"/>
          <w:szCs w:val="28"/>
        </w:rPr>
        <w:t>ждений</w:t>
      </w:r>
      <w:r w:rsidRPr="00024624">
        <w:rPr>
          <w:rFonts w:ascii="Times New Roman" w:hAnsi="Times New Roman"/>
          <w:sz w:val="28"/>
          <w:szCs w:val="28"/>
        </w:rPr>
        <w:t>, строительстве и эксплуатации ТЭС и желе</w:t>
      </w:r>
      <w:r w:rsidR="0099564B" w:rsidRPr="00024624">
        <w:rPr>
          <w:rFonts w:ascii="Times New Roman" w:hAnsi="Times New Roman"/>
          <w:sz w:val="28"/>
          <w:szCs w:val="28"/>
        </w:rPr>
        <w:t>зной дороги, а также организация</w:t>
      </w:r>
      <w:r w:rsidRPr="00024624">
        <w:rPr>
          <w:rFonts w:ascii="Times New Roman" w:hAnsi="Times New Roman"/>
          <w:sz w:val="28"/>
          <w:szCs w:val="28"/>
        </w:rPr>
        <w:t xml:space="preserve"> профессиональной подготовки населения с целью привлечения его к проведению работ, связанных с реализацией проекта.</w:t>
      </w:r>
      <w:proofErr w:type="gramEnd"/>
    </w:p>
    <w:p w:rsidR="00D8290B" w:rsidRPr="00024624" w:rsidRDefault="00D8290B" w:rsidP="001635B8">
      <w:pPr>
        <w:spacing w:after="0" w:line="240" w:lineRule="auto"/>
        <w:ind w:firstLine="709"/>
        <w:jc w:val="both"/>
        <w:rPr>
          <w:rStyle w:val="apple-style-span"/>
          <w:rFonts w:ascii="Times New Roman" w:hAnsi="Times New Roman"/>
          <w:sz w:val="28"/>
          <w:szCs w:val="28"/>
        </w:rPr>
      </w:pPr>
      <w:r w:rsidRPr="00024624">
        <w:rPr>
          <w:rStyle w:val="apple-style-span"/>
          <w:rFonts w:ascii="Times New Roman" w:hAnsi="Times New Roman"/>
          <w:sz w:val="28"/>
          <w:szCs w:val="28"/>
        </w:rPr>
        <w:t xml:space="preserve">Средства сигнализации - часть сигнализации на железных дорогах и подобном рельсовом транспорте, выполненная на основе железнодорожных светофоров. </w:t>
      </w:r>
      <w:r w:rsidR="006F71A9" w:rsidRPr="00024624">
        <w:rPr>
          <w:rStyle w:val="apple-style-span"/>
          <w:rFonts w:ascii="Times New Roman" w:hAnsi="Times New Roman"/>
          <w:sz w:val="28"/>
          <w:szCs w:val="28"/>
        </w:rPr>
        <w:t>При наличии в</w:t>
      </w:r>
      <w:r w:rsidRPr="00024624">
        <w:rPr>
          <w:rStyle w:val="apple-style-span"/>
          <w:rFonts w:ascii="Times New Roman" w:hAnsi="Times New Roman"/>
          <w:sz w:val="28"/>
          <w:szCs w:val="28"/>
        </w:rPr>
        <w:t xml:space="preserve"> целом конструктивно и внешне сходны</w:t>
      </w:r>
      <w:r w:rsidR="006F71A9" w:rsidRPr="00024624">
        <w:rPr>
          <w:rStyle w:val="apple-style-span"/>
          <w:rFonts w:ascii="Times New Roman" w:hAnsi="Times New Roman"/>
          <w:sz w:val="28"/>
          <w:szCs w:val="28"/>
        </w:rPr>
        <w:t>х</w:t>
      </w:r>
      <w:r w:rsidRPr="00024624">
        <w:rPr>
          <w:rStyle w:val="apple-style-span"/>
          <w:rFonts w:ascii="Times New Roman" w:hAnsi="Times New Roman"/>
          <w:sz w:val="28"/>
          <w:szCs w:val="28"/>
        </w:rPr>
        <w:t xml:space="preserve"> светофор</w:t>
      </w:r>
      <w:r w:rsidR="006F71A9" w:rsidRPr="00024624">
        <w:rPr>
          <w:rStyle w:val="apple-style-span"/>
          <w:rFonts w:ascii="Times New Roman" w:hAnsi="Times New Roman"/>
          <w:sz w:val="28"/>
          <w:szCs w:val="28"/>
        </w:rPr>
        <w:t>ов</w:t>
      </w:r>
      <w:r w:rsidRPr="00024624">
        <w:rPr>
          <w:rStyle w:val="apple-style-span"/>
          <w:rFonts w:ascii="Times New Roman" w:hAnsi="Times New Roman"/>
          <w:sz w:val="28"/>
          <w:szCs w:val="28"/>
        </w:rPr>
        <w:t>, разные системы рельсового транспорта используют различные системы значений (сигнальных показаний), то есть приказов машинисту (водителю подвижного состава), обладающих разным смыслом, и различные системы передачи показаний в виде зрительного образа.</w:t>
      </w:r>
    </w:p>
    <w:p w:rsidR="00D8290B" w:rsidRPr="00024624" w:rsidRDefault="00D8290B" w:rsidP="001635B8">
      <w:pPr>
        <w:spacing w:after="0" w:line="240" w:lineRule="auto"/>
        <w:ind w:firstLine="709"/>
        <w:jc w:val="both"/>
        <w:rPr>
          <w:rStyle w:val="apple-style-span"/>
          <w:rFonts w:ascii="Times New Roman" w:hAnsi="Times New Roman"/>
          <w:sz w:val="28"/>
          <w:szCs w:val="28"/>
        </w:rPr>
      </w:pPr>
      <w:r w:rsidRPr="00024624">
        <w:rPr>
          <w:rStyle w:val="apple-style-span"/>
          <w:rFonts w:ascii="Times New Roman" w:hAnsi="Times New Roman"/>
          <w:sz w:val="28"/>
          <w:szCs w:val="28"/>
        </w:rPr>
        <w:t>Срок окупаемости - период времени, необходимый для того, чтобы доходы, генерируемые инвестициями, покрыли затраты на инвестиции.</w:t>
      </w:r>
    </w:p>
    <w:p w:rsidR="00D8290B" w:rsidRPr="00024624" w:rsidRDefault="00D8290B" w:rsidP="001635B8">
      <w:pPr>
        <w:spacing w:after="0" w:line="240" w:lineRule="auto"/>
        <w:ind w:firstLine="709"/>
        <w:jc w:val="both"/>
        <w:rPr>
          <w:rFonts w:ascii="Times New Roman" w:hAnsi="Times New Roman"/>
          <w:sz w:val="28"/>
          <w:szCs w:val="28"/>
        </w:rPr>
      </w:pPr>
      <w:r w:rsidRPr="00024624">
        <w:rPr>
          <w:rFonts w:ascii="Times New Roman" w:hAnsi="Times New Roman"/>
          <w:sz w:val="28"/>
          <w:szCs w:val="28"/>
        </w:rPr>
        <w:t>Тепловая электрическая станция (ТЭС) - электростанция, вырабатывающая электрическую энергию за счет сжигания углей.</w:t>
      </w:r>
    </w:p>
    <w:p w:rsidR="00D8290B" w:rsidRPr="00024624" w:rsidRDefault="00D8290B" w:rsidP="001635B8">
      <w:pPr>
        <w:spacing w:after="0" w:line="240" w:lineRule="auto"/>
        <w:ind w:firstLine="709"/>
        <w:jc w:val="both"/>
        <w:rPr>
          <w:rStyle w:val="apple-style-span"/>
          <w:rFonts w:ascii="Times New Roman" w:hAnsi="Times New Roman"/>
          <w:sz w:val="28"/>
          <w:szCs w:val="28"/>
        </w:rPr>
      </w:pPr>
      <w:proofErr w:type="spellStart"/>
      <w:r w:rsidRPr="00024624">
        <w:rPr>
          <w:rStyle w:val="apple-style-span"/>
          <w:rFonts w:ascii="Times New Roman" w:hAnsi="Times New Roman"/>
          <w:sz w:val="28"/>
          <w:szCs w:val="28"/>
        </w:rPr>
        <w:t>Технико</w:t>
      </w:r>
      <w:proofErr w:type="spellEnd"/>
      <w:r w:rsidRPr="00024624">
        <w:rPr>
          <w:rStyle w:val="apple-style-span"/>
          <w:rFonts w:ascii="Times New Roman" w:hAnsi="Times New Roman"/>
          <w:sz w:val="28"/>
          <w:szCs w:val="28"/>
          <w:lang w:val="ky-KG"/>
        </w:rPr>
        <w:t>-</w:t>
      </w:r>
      <w:r w:rsidRPr="00024624">
        <w:rPr>
          <w:rStyle w:val="apple-style-span"/>
          <w:rFonts w:ascii="Times New Roman" w:hAnsi="Times New Roman"/>
          <w:sz w:val="28"/>
          <w:szCs w:val="28"/>
        </w:rPr>
        <w:t>экономическое обоснование (ТЭО) - документ, в котором представлена информация, из которой выводится целесообразность (или нецелесообразность) создания и реализации проекта. ТЭО содержит анализ затрат и результатов. ТЭО позволяет инвесторам определить, стоит ли вкладывать деньги в предлагаемый проект.</w:t>
      </w:r>
    </w:p>
    <w:p w:rsidR="00D8290B" w:rsidRPr="00024624" w:rsidRDefault="00D8290B" w:rsidP="001635B8">
      <w:pPr>
        <w:spacing w:after="0" w:line="240" w:lineRule="auto"/>
        <w:ind w:firstLine="709"/>
        <w:jc w:val="both"/>
        <w:rPr>
          <w:rStyle w:val="apple-style-span"/>
          <w:rFonts w:ascii="Times New Roman" w:hAnsi="Times New Roman"/>
          <w:sz w:val="28"/>
          <w:szCs w:val="28"/>
        </w:rPr>
      </w:pPr>
      <w:r w:rsidRPr="00024624">
        <w:rPr>
          <w:rStyle w:val="apple-style-span"/>
          <w:rFonts w:ascii="Times New Roman" w:hAnsi="Times New Roman"/>
          <w:sz w:val="28"/>
          <w:szCs w:val="28"/>
        </w:rPr>
        <w:t>Трудоемкость - затраты труда, рабочего времени на производство единицы продукции.</w:t>
      </w:r>
    </w:p>
    <w:p w:rsidR="00D8290B" w:rsidRPr="00024624" w:rsidRDefault="00D8290B" w:rsidP="001635B8">
      <w:pPr>
        <w:spacing w:after="0" w:line="240" w:lineRule="auto"/>
        <w:ind w:firstLine="709"/>
        <w:jc w:val="both"/>
        <w:rPr>
          <w:rStyle w:val="apple-style-span"/>
          <w:rFonts w:ascii="Times New Roman" w:hAnsi="Times New Roman"/>
          <w:sz w:val="28"/>
          <w:szCs w:val="28"/>
        </w:rPr>
      </w:pPr>
      <w:r w:rsidRPr="00024624">
        <w:rPr>
          <w:rStyle w:val="apple-style-span"/>
          <w:rFonts w:ascii="Times New Roman" w:hAnsi="Times New Roman"/>
          <w:sz w:val="28"/>
          <w:szCs w:val="28"/>
        </w:rPr>
        <w:t>Тяга - технические средства, применяемые для приведения поездов в движение.</w:t>
      </w:r>
    </w:p>
    <w:p w:rsidR="00D8290B" w:rsidRPr="00024624" w:rsidRDefault="00D8290B" w:rsidP="001635B8">
      <w:pPr>
        <w:spacing w:after="0" w:line="240" w:lineRule="auto"/>
        <w:ind w:firstLine="709"/>
        <w:jc w:val="both"/>
        <w:rPr>
          <w:rStyle w:val="apple-style-span"/>
          <w:rFonts w:ascii="Times New Roman" w:hAnsi="Times New Roman"/>
          <w:sz w:val="28"/>
          <w:szCs w:val="28"/>
        </w:rPr>
      </w:pPr>
      <w:r w:rsidRPr="00024624">
        <w:rPr>
          <w:rStyle w:val="apple-style-span"/>
          <w:rFonts w:ascii="Times New Roman" w:hAnsi="Times New Roman"/>
          <w:sz w:val="28"/>
          <w:szCs w:val="28"/>
        </w:rPr>
        <w:lastRenderedPageBreak/>
        <w:t>Удельные капитальные вложения - капитальные вложения, приходящиеся на единицу прироста годового объема продукции предприятия, полученного за их счет, либо на единицу прироста основных средств.</w:t>
      </w:r>
    </w:p>
    <w:p w:rsidR="00D8290B" w:rsidRPr="00024624" w:rsidRDefault="00D8290B" w:rsidP="001635B8">
      <w:pPr>
        <w:spacing w:after="0" w:line="240" w:lineRule="auto"/>
        <w:ind w:firstLine="709"/>
        <w:jc w:val="both"/>
        <w:rPr>
          <w:rStyle w:val="apple-style-span"/>
          <w:rFonts w:ascii="Times New Roman" w:hAnsi="Times New Roman"/>
          <w:sz w:val="28"/>
          <w:szCs w:val="28"/>
        </w:rPr>
      </w:pPr>
      <w:r w:rsidRPr="00024624">
        <w:rPr>
          <w:rStyle w:val="apple-style-span"/>
          <w:rFonts w:ascii="Times New Roman" w:hAnsi="Times New Roman"/>
          <w:sz w:val="28"/>
          <w:szCs w:val="28"/>
        </w:rPr>
        <w:t>Удельный расход - затраты в натуральном или денежном выражении ресурса данного вида на производство единицы продукции.</w:t>
      </w:r>
    </w:p>
    <w:p w:rsidR="00D8290B" w:rsidRPr="00024624" w:rsidRDefault="00D8290B" w:rsidP="001635B8">
      <w:pPr>
        <w:spacing w:after="0" w:line="240" w:lineRule="auto"/>
        <w:ind w:firstLine="709"/>
        <w:jc w:val="both"/>
        <w:rPr>
          <w:rStyle w:val="apple-style-span"/>
          <w:rFonts w:ascii="Times New Roman" w:hAnsi="Times New Roman"/>
          <w:sz w:val="28"/>
          <w:szCs w:val="28"/>
        </w:rPr>
      </w:pPr>
      <w:r w:rsidRPr="00024624">
        <w:rPr>
          <w:rStyle w:val="apple-style-span"/>
          <w:rFonts w:ascii="Times New Roman" w:hAnsi="Times New Roman"/>
          <w:sz w:val="28"/>
          <w:szCs w:val="28"/>
        </w:rPr>
        <w:t>Шпалы - опоры для рельсов в виде брусьев или железобетонных изделий.</w:t>
      </w:r>
    </w:p>
    <w:p w:rsidR="00D8290B" w:rsidRPr="00024624" w:rsidRDefault="00D8290B" w:rsidP="001635B8">
      <w:pPr>
        <w:spacing w:after="0" w:line="240" w:lineRule="auto"/>
        <w:ind w:firstLine="709"/>
        <w:jc w:val="both"/>
        <w:rPr>
          <w:rStyle w:val="apple-style-span"/>
          <w:rFonts w:ascii="Times New Roman" w:hAnsi="Times New Roman"/>
          <w:sz w:val="28"/>
          <w:szCs w:val="28"/>
        </w:rPr>
      </w:pPr>
      <w:r w:rsidRPr="00024624">
        <w:rPr>
          <w:rStyle w:val="highlited-keyword"/>
          <w:rFonts w:ascii="Times New Roman" w:hAnsi="Times New Roman"/>
          <w:bCs/>
          <w:sz w:val="28"/>
          <w:szCs w:val="28"/>
        </w:rPr>
        <w:t xml:space="preserve">Экологическая </w:t>
      </w:r>
      <w:r w:rsidRPr="00024624">
        <w:rPr>
          <w:rStyle w:val="apple-style-span"/>
          <w:rFonts w:ascii="Times New Roman" w:hAnsi="Times New Roman"/>
          <w:bCs/>
          <w:sz w:val="28"/>
          <w:szCs w:val="28"/>
        </w:rPr>
        <w:t xml:space="preserve">безопасность </w:t>
      </w:r>
      <w:r w:rsidRPr="00024624">
        <w:rPr>
          <w:rStyle w:val="apple-style-span"/>
          <w:rFonts w:ascii="Times New Roman" w:hAnsi="Times New Roman"/>
          <w:sz w:val="28"/>
          <w:szCs w:val="28"/>
        </w:rPr>
        <w:t>- состояние защищенности жизненно важных интересов личности, общества</w:t>
      </w:r>
      <w:r w:rsidR="0099564B" w:rsidRPr="00024624">
        <w:rPr>
          <w:rStyle w:val="apple-style-span"/>
          <w:rFonts w:ascii="Times New Roman" w:hAnsi="Times New Roman"/>
          <w:sz w:val="28"/>
          <w:szCs w:val="28"/>
        </w:rPr>
        <w:t>, защищенности окружающей среды</w:t>
      </w:r>
      <w:r w:rsidRPr="00024624">
        <w:rPr>
          <w:rStyle w:val="apple-style-span"/>
          <w:rFonts w:ascii="Times New Roman" w:hAnsi="Times New Roman"/>
          <w:sz w:val="28"/>
          <w:szCs w:val="28"/>
        </w:rPr>
        <w:t xml:space="preserve"> как условия и средства существования человека и общества от угроз, возникающих в результате антропогенных и природных воздействий на них.</w:t>
      </w:r>
    </w:p>
    <w:p w:rsidR="00D8290B" w:rsidRPr="00024624" w:rsidRDefault="00D8290B" w:rsidP="001635B8">
      <w:pPr>
        <w:spacing w:after="0" w:line="240" w:lineRule="auto"/>
        <w:ind w:firstLine="709"/>
        <w:jc w:val="both"/>
        <w:rPr>
          <w:rStyle w:val="apple-style-span"/>
          <w:rFonts w:ascii="Times New Roman" w:hAnsi="Times New Roman"/>
          <w:sz w:val="28"/>
          <w:szCs w:val="28"/>
        </w:rPr>
      </w:pPr>
      <w:r w:rsidRPr="00024624">
        <w:rPr>
          <w:rStyle w:val="apple-style-span"/>
          <w:rFonts w:ascii="Times New Roman" w:hAnsi="Times New Roman"/>
          <w:sz w:val="28"/>
          <w:szCs w:val="28"/>
        </w:rPr>
        <w:t>Эксплуатационная протяженность - протяж</w:t>
      </w:r>
      <w:r w:rsidR="00044E4C" w:rsidRPr="00024624">
        <w:rPr>
          <w:rStyle w:val="apple-style-span"/>
          <w:rFonts w:ascii="Times New Roman" w:hAnsi="Times New Roman"/>
          <w:sz w:val="28"/>
          <w:szCs w:val="28"/>
        </w:rPr>
        <w:t>е</w:t>
      </w:r>
      <w:r w:rsidRPr="00024624">
        <w:rPr>
          <w:rStyle w:val="apple-style-span"/>
          <w:rFonts w:ascii="Times New Roman" w:hAnsi="Times New Roman"/>
          <w:sz w:val="28"/>
          <w:szCs w:val="28"/>
        </w:rPr>
        <w:t>нность в километрах железнодорожной линии, измеряемая по оси главного пути, а на многопутных линиях - кратчайшего главного пути между осями раздельных пунктов, ограничивающих эту линию.</w:t>
      </w:r>
    </w:p>
    <w:p w:rsidR="00044E4C" w:rsidRPr="00024624" w:rsidRDefault="00044E4C" w:rsidP="00044E4C">
      <w:pPr>
        <w:spacing w:after="0" w:line="240" w:lineRule="auto"/>
        <w:jc w:val="both"/>
        <w:rPr>
          <w:rStyle w:val="apple-style-span"/>
          <w:rFonts w:ascii="Times New Roman" w:hAnsi="Times New Roman"/>
          <w:sz w:val="28"/>
          <w:szCs w:val="28"/>
        </w:rPr>
      </w:pPr>
      <w:r w:rsidRPr="00024624">
        <w:rPr>
          <w:rStyle w:val="apple-style-span"/>
          <w:rFonts w:ascii="Times New Roman" w:hAnsi="Times New Roman"/>
          <w:sz w:val="28"/>
          <w:szCs w:val="28"/>
        </w:rPr>
        <w:t>________________________________________________________________</w:t>
      </w:r>
    </w:p>
    <w:p w:rsidR="00044E4C" w:rsidRPr="00024624" w:rsidRDefault="00044E4C" w:rsidP="00044E4C">
      <w:pPr>
        <w:spacing w:after="0" w:line="240" w:lineRule="auto"/>
        <w:jc w:val="both"/>
        <w:rPr>
          <w:rStyle w:val="apple-style-span"/>
          <w:rFonts w:ascii="Times New Roman" w:hAnsi="Times New Roman"/>
          <w:sz w:val="28"/>
          <w:szCs w:val="28"/>
        </w:rPr>
      </w:pPr>
    </w:p>
    <w:p w:rsidR="004A6C1B" w:rsidRPr="00024624" w:rsidRDefault="004A6C1B" w:rsidP="000C6FFA">
      <w:pPr>
        <w:ind w:firstLine="708"/>
        <w:rPr>
          <w:rFonts w:ascii="Times New Roman" w:hAnsi="Times New Roman"/>
          <w:b/>
          <w:sz w:val="28"/>
          <w:szCs w:val="28"/>
        </w:rPr>
      </w:pPr>
    </w:p>
    <w:bookmarkEnd w:id="0"/>
    <w:p w:rsidR="0043359D" w:rsidRPr="00024624" w:rsidRDefault="0043359D" w:rsidP="004A2948">
      <w:pPr>
        <w:pStyle w:val="afd"/>
        <w:rPr>
          <w:rFonts w:ascii="Times New Roman" w:hAnsi="Times New Roman"/>
          <w:color w:val="auto"/>
          <w:sz w:val="28"/>
          <w:szCs w:val="28"/>
        </w:rPr>
      </w:pPr>
    </w:p>
    <w:sectPr w:rsidR="0043359D" w:rsidRPr="00024624" w:rsidSect="00FC4B96">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26E" w:rsidRDefault="001F626E" w:rsidP="00736035">
      <w:pPr>
        <w:spacing w:after="0" w:line="240" w:lineRule="auto"/>
      </w:pPr>
      <w:r>
        <w:separator/>
      </w:r>
    </w:p>
  </w:endnote>
  <w:endnote w:type="continuationSeparator" w:id="0">
    <w:p w:rsidR="001F626E" w:rsidRDefault="001F626E" w:rsidP="00736035">
      <w:pPr>
        <w:spacing w:after="0" w:line="240" w:lineRule="auto"/>
      </w:pPr>
      <w:r>
        <w:continuationSeparator/>
      </w:r>
    </w:p>
  </w:endnote>
  <w:endnote w:type="continuationNotice" w:id="1">
    <w:p w:rsidR="001F626E" w:rsidRDefault="001F626E">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660" w:rsidRPr="00DA5660" w:rsidRDefault="005C1E6D">
    <w:pPr>
      <w:pStyle w:val="ab"/>
      <w:jc w:val="right"/>
      <w:rPr>
        <w:rFonts w:ascii="Times New Roman" w:hAnsi="Times New Roman"/>
      </w:rPr>
    </w:pPr>
    <w:r w:rsidRPr="00DA5660">
      <w:rPr>
        <w:rFonts w:ascii="Times New Roman" w:hAnsi="Times New Roman"/>
      </w:rPr>
      <w:fldChar w:fldCharType="begin"/>
    </w:r>
    <w:r w:rsidR="00DA5660" w:rsidRPr="00DA5660">
      <w:rPr>
        <w:rFonts w:ascii="Times New Roman" w:hAnsi="Times New Roman"/>
      </w:rPr>
      <w:instrText xml:space="preserve"> PAGE   \* MERGEFORMAT </w:instrText>
    </w:r>
    <w:r w:rsidRPr="00DA5660">
      <w:rPr>
        <w:rFonts w:ascii="Times New Roman" w:hAnsi="Times New Roman"/>
      </w:rPr>
      <w:fldChar w:fldCharType="separate"/>
    </w:r>
    <w:r w:rsidR="00F86E9B">
      <w:rPr>
        <w:rFonts w:ascii="Times New Roman" w:hAnsi="Times New Roman"/>
        <w:noProof/>
      </w:rPr>
      <w:t>2</w:t>
    </w:r>
    <w:r w:rsidRPr="00DA5660">
      <w:rPr>
        <w:rFonts w:ascii="Times New Roman" w:hAnsi="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007" w:rsidRPr="00D86007" w:rsidRDefault="00D86007">
    <w:pPr>
      <w:pStyle w:val="ab"/>
      <w:jc w:val="right"/>
      <w:rPr>
        <w:rFonts w:ascii="Times New Roman" w:hAnsi="Times New Roman"/>
      </w:rPr>
    </w:pPr>
  </w:p>
  <w:p w:rsidR="00D86007" w:rsidRDefault="00D8600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26E" w:rsidRDefault="001F626E" w:rsidP="00736035">
      <w:pPr>
        <w:spacing w:after="0" w:line="240" w:lineRule="auto"/>
      </w:pPr>
      <w:r>
        <w:separator/>
      </w:r>
    </w:p>
  </w:footnote>
  <w:footnote w:type="continuationSeparator" w:id="0">
    <w:p w:rsidR="001F626E" w:rsidRDefault="001F626E" w:rsidP="00736035">
      <w:pPr>
        <w:spacing w:after="0" w:line="240" w:lineRule="auto"/>
      </w:pPr>
      <w:r>
        <w:continuationSeparator/>
      </w:r>
    </w:p>
  </w:footnote>
  <w:footnote w:type="continuationNotice" w:id="1">
    <w:p w:rsidR="001F626E" w:rsidRDefault="001F626E">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3188E"/>
    <w:multiLevelType w:val="hybridMultilevel"/>
    <w:tmpl w:val="6952E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863601"/>
    <w:multiLevelType w:val="hybridMultilevel"/>
    <w:tmpl w:val="6024C7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C2128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9D3139C"/>
    <w:multiLevelType w:val="hybridMultilevel"/>
    <w:tmpl w:val="117E7A72"/>
    <w:lvl w:ilvl="0" w:tplc="48B6F382">
      <w:start w:val="1"/>
      <w:numFmt w:val="decimal"/>
      <w:lvlText w:val="%1."/>
      <w:lvlJc w:val="left"/>
      <w:pPr>
        <w:ind w:left="99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274990"/>
    <w:multiLevelType w:val="hybridMultilevel"/>
    <w:tmpl w:val="D9401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921040"/>
    <w:multiLevelType w:val="hybridMultilevel"/>
    <w:tmpl w:val="95160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9B7F9E"/>
    <w:multiLevelType w:val="hybridMultilevel"/>
    <w:tmpl w:val="45FC3700"/>
    <w:lvl w:ilvl="0" w:tplc="AA981B66">
      <w:start w:val="1"/>
      <w:numFmt w:val="decimal"/>
      <w:lvlText w:val="%1."/>
      <w:lvlJc w:val="left"/>
      <w:pPr>
        <w:ind w:left="686" w:hanging="360"/>
      </w:pPr>
      <w:rPr>
        <w:rFonts w:cs="Times New Roman" w:hint="default"/>
      </w:rPr>
    </w:lvl>
    <w:lvl w:ilvl="1" w:tplc="04190019" w:tentative="1">
      <w:start w:val="1"/>
      <w:numFmt w:val="lowerLetter"/>
      <w:lvlText w:val="%2."/>
      <w:lvlJc w:val="left"/>
      <w:pPr>
        <w:ind w:left="1406" w:hanging="360"/>
      </w:pPr>
      <w:rPr>
        <w:rFonts w:cs="Times New Roman"/>
      </w:rPr>
    </w:lvl>
    <w:lvl w:ilvl="2" w:tplc="0419001B" w:tentative="1">
      <w:start w:val="1"/>
      <w:numFmt w:val="lowerRoman"/>
      <w:lvlText w:val="%3."/>
      <w:lvlJc w:val="right"/>
      <w:pPr>
        <w:ind w:left="2126" w:hanging="180"/>
      </w:pPr>
      <w:rPr>
        <w:rFonts w:cs="Times New Roman"/>
      </w:rPr>
    </w:lvl>
    <w:lvl w:ilvl="3" w:tplc="0419000F" w:tentative="1">
      <w:start w:val="1"/>
      <w:numFmt w:val="decimal"/>
      <w:lvlText w:val="%4."/>
      <w:lvlJc w:val="left"/>
      <w:pPr>
        <w:ind w:left="2846" w:hanging="360"/>
      </w:pPr>
      <w:rPr>
        <w:rFonts w:cs="Times New Roman"/>
      </w:rPr>
    </w:lvl>
    <w:lvl w:ilvl="4" w:tplc="04190019" w:tentative="1">
      <w:start w:val="1"/>
      <w:numFmt w:val="lowerLetter"/>
      <w:lvlText w:val="%5."/>
      <w:lvlJc w:val="left"/>
      <w:pPr>
        <w:ind w:left="3566" w:hanging="360"/>
      </w:pPr>
      <w:rPr>
        <w:rFonts w:cs="Times New Roman"/>
      </w:rPr>
    </w:lvl>
    <w:lvl w:ilvl="5" w:tplc="0419001B" w:tentative="1">
      <w:start w:val="1"/>
      <w:numFmt w:val="lowerRoman"/>
      <w:lvlText w:val="%6."/>
      <w:lvlJc w:val="right"/>
      <w:pPr>
        <w:ind w:left="4286" w:hanging="180"/>
      </w:pPr>
      <w:rPr>
        <w:rFonts w:cs="Times New Roman"/>
      </w:rPr>
    </w:lvl>
    <w:lvl w:ilvl="6" w:tplc="0419000F" w:tentative="1">
      <w:start w:val="1"/>
      <w:numFmt w:val="decimal"/>
      <w:lvlText w:val="%7."/>
      <w:lvlJc w:val="left"/>
      <w:pPr>
        <w:ind w:left="5006" w:hanging="360"/>
      </w:pPr>
      <w:rPr>
        <w:rFonts w:cs="Times New Roman"/>
      </w:rPr>
    </w:lvl>
    <w:lvl w:ilvl="7" w:tplc="04190019" w:tentative="1">
      <w:start w:val="1"/>
      <w:numFmt w:val="lowerLetter"/>
      <w:lvlText w:val="%8."/>
      <w:lvlJc w:val="left"/>
      <w:pPr>
        <w:ind w:left="5726" w:hanging="360"/>
      </w:pPr>
      <w:rPr>
        <w:rFonts w:cs="Times New Roman"/>
      </w:rPr>
    </w:lvl>
    <w:lvl w:ilvl="8" w:tplc="0419001B" w:tentative="1">
      <w:start w:val="1"/>
      <w:numFmt w:val="lowerRoman"/>
      <w:lvlText w:val="%9."/>
      <w:lvlJc w:val="right"/>
      <w:pPr>
        <w:ind w:left="6446" w:hanging="180"/>
      </w:pPr>
      <w:rPr>
        <w:rFonts w:cs="Times New Roman"/>
      </w:rPr>
    </w:lvl>
  </w:abstractNum>
  <w:abstractNum w:abstractNumId="7">
    <w:nsid w:val="49F05190"/>
    <w:multiLevelType w:val="hybridMultilevel"/>
    <w:tmpl w:val="3202FD3C"/>
    <w:lvl w:ilvl="0" w:tplc="9E7C9AEE">
      <w:start w:val="1"/>
      <w:numFmt w:val="decimal"/>
      <w:lvlText w:val="%1."/>
      <w:lvlJc w:val="left"/>
      <w:pPr>
        <w:ind w:left="720" w:hanging="360"/>
      </w:pPr>
      <w:rPr>
        <w:rFonts w:cs="Times New Roman" w:hint="default"/>
      </w:rPr>
    </w:lvl>
    <w:lvl w:ilvl="1" w:tplc="178CA59C">
      <w:numFmt w:val="none"/>
      <w:lvlText w:val=""/>
      <w:lvlJc w:val="left"/>
      <w:pPr>
        <w:tabs>
          <w:tab w:val="num" w:pos="360"/>
        </w:tabs>
      </w:pPr>
    </w:lvl>
    <w:lvl w:ilvl="2" w:tplc="F1088046">
      <w:numFmt w:val="none"/>
      <w:lvlText w:val=""/>
      <w:lvlJc w:val="left"/>
      <w:pPr>
        <w:tabs>
          <w:tab w:val="num" w:pos="360"/>
        </w:tabs>
      </w:pPr>
    </w:lvl>
    <w:lvl w:ilvl="3" w:tplc="7054E2AA">
      <w:numFmt w:val="none"/>
      <w:lvlText w:val=""/>
      <w:lvlJc w:val="left"/>
      <w:pPr>
        <w:tabs>
          <w:tab w:val="num" w:pos="360"/>
        </w:tabs>
      </w:pPr>
    </w:lvl>
    <w:lvl w:ilvl="4" w:tplc="5970B810">
      <w:numFmt w:val="none"/>
      <w:lvlText w:val=""/>
      <w:lvlJc w:val="left"/>
      <w:pPr>
        <w:tabs>
          <w:tab w:val="num" w:pos="360"/>
        </w:tabs>
      </w:pPr>
    </w:lvl>
    <w:lvl w:ilvl="5" w:tplc="C1D0DB86">
      <w:numFmt w:val="none"/>
      <w:lvlText w:val=""/>
      <w:lvlJc w:val="left"/>
      <w:pPr>
        <w:tabs>
          <w:tab w:val="num" w:pos="360"/>
        </w:tabs>
      </w:pPr>
    </w:lvl>
    <w:lvl w:ilvl="6" w:tplc="600048FA">
      <w:numFmt w:val="none"/>
      <w:lvlText w:val=""/>
      <w:lvlJc w:val="left"/>
      <w:pPr>
        <w:tabs>
          <w:tab w:val="num" w:pos="360"/>
        </w:tabs>
      </w:pPr>
    </w:lvl>
    <w:lvl w:ilvl="7" w:tplc="0DFCE454">
      <w:numFmt w:val="none"/>
      <w:lvlText w:val=""/>
      <w:lvlJc w:val="left"/>
      <w:pPr>
        <w:tabs>
          <w:tab w:val="num" w:pos="360"/>
        </w:tabs>
      </w:pPr>
    </w:lvl>
    <w:lvl w:ilvl="8" w:tplc="0FE4E786">
      <w:numFmt w:val="none"/>
      <w:lvlText w:val=""/>
      <w:lvlJc w:val="left"/>
      <w:pPr>
        <w:tabs>
          <w:tab w:val="num" w:pos="360"/>
        </w:tabs>
      </w:pPr>
    </w:lvl>
  </w:abstractNum>
  <w:abstractNum w:abstractNumId="8">
    <w:nsid w:val="4B3F7CB6"/>
    <w:multiLevelType w:val="hybridMultilevel"/>
    <w:tmpl w:val="4A9A5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7DA5ADF"/>
    <w:multiLevelType w:val="multilevel"/>
    <w:tmpl w:val="0419001F"/>
    <w:lvl w:ilvl="0">
      <w:start w:val="1"/>
      <w:numFmt w:val="decimal"/>
      <w:pStyle w:val="a"/>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681133AB"/>
    <w:multiLevelType w:val="hybridMultilevel"/>
    <w:tmpl w:val="EA508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B320AD"/>
    <w:multiLevelType w:val="hybridMultilevel"/>
    <w:tmpl w:val="66ECE0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3804CB5"/>
    <w:multiLevelType w:val="hybridMultilevel"/>
    <w:tmpl w:val="E0780F98"/>
    <w:lvl w:ilvl="0" w:tplc="BDB2C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4163B8C"/>
    <w:multiLevelType w:val="hybridMultilevel"/>
    <w:tmpl w:val="6F988166"/>
    <w:lvl w:ilvl="0" w:tplc="AB86D71C">
      <w:start w:val="3"/>
      <w:numFmt w:val="decimal"/>
      <w:lvlText w:val="%1."/>
      <w:lvlJc w:val="left"/>
      <w:pPr>
        <w:ind w:left="99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525732"/>
    <w:multiLevelType w:val="hybridMultilevel"/>
    <w:tmpl w:val="1530522E"/>
    <w:lvl w:ilvl="0" w:tplc="E2B25DAA">
      <w:start w:val="1"/>
      <w:numFmt w:val="decimal"/>
      <w:lvlText w:val="%1."/>
      <w:lvlJc w:val="left"/>
      <w:pPr>
        <w:ind w:left="994" w:hanging="360"/>
      </w:pPr>
      <w:rPr>
        <w:rFonts w:cs="Times New Roman" w:hint="default"/>
      </w:rPr>
    </w:lvl>
    <w:lvl w:ilvl="1" w:tplc="04190019" w:tentative="1">
      <w:start w:val="1"/>
      <w:numFmt w:val="lowerLetter"/>
      <w:lvlText w:val="%2."/>
      <w:lvlJc w:val="left"/>
      <w:pPr>
        <w:ind w:left="1714" w:hanging="360"/>
      </w:pPr>
      <w:rPr>
        <w:rFonts w:cs="Times New Roman"/>
      </w:rPr>
    </w:lvl>
    <w:lvl w:ilvl="2" w:tplc="0419001B" w:tentative="1">
      <w:start w:val="1"/>
      <w:numFmt w:val="lowerRoman"/>
      <w:lvlText w:val="%3."/>
      <w:lvlJc w:val="right"/>
      <w:pPr>
        <w:ind w:left="2434" w:hanging="180"/>
      </w:pPr>
      <w:rPr>
        <w:rFonts w:cs="Times New Roman"/>
      </w:rPr>
    </w:lvl>
    <w:lvl w:ilvl="3" w:tplc="0419000F" w:tentative="1">
      <w:start w:val="1"/>
      <w:numFmt w:val="decimal"/>
      <w:lvlText w:val="%4."/>
      <w:lvlJc w:val="left"/>
      <w:pPr>
        <w:ind w:left="3154" w:hanging="360"/>
      </w:pPr>
      <w:rPr>
        <w:rFonts w:cs="Times New Roman"/>
      </w:rPr>
    </w:lvl>
    <w:lvl w:ilvl="4" w:tplc="04190019" w:tentative="1">
      <w:start w:val="1"/>
      <w:numFmt w:val="lowerLetter"/>
      <w:lvlText w:val="%5."/>
      <w:lvlJc w:val="left"/>
      <w:pPr>
        <w:ind w:left="3874" w:hanging="360"/>
      </w:pPr>
      <w:rPr>
        <w:rFonts w:cs="Times New Roman"/>
      </w:rPr>
    </w:lvl>
    <w:lvl w:ilvl="5" w:tplc="0419001B" w:tentative="1">
      <w:start w:val="1"/>
      <w:numFmt w:val="lowerRoman"/>
      <w:lvlText w:val="%6."/>
      <w:lvlJc w:val="right"/>
      <w:pPr>
        <w:ind w:left="4594" w:hanging="180"/>
      </w:pPr>
      <w:rPr>
        <w:rFonts w:cs="Times New Roman"/>
      </w:rPr>
    </w:lvl>
    <w:lvl w:ilvl="6" w:tplc="0419000F" w:tentative="1">
      <w:start w:val="1"/>
      <w:numFmt w:val="decimal"/>
      <w:lvlText w:val="%7."/>
      <w:lvlJc w:val="left"/>
      <w:pPr>
        <w:ind w:left="5314" w:hanging="360"/>
      </w:pPr>
      <w:rPr>
        <w:rFonts w:cs="Times New Roman"/>
      </w:rPr>
    </w:lvl>
    <w:lvl w:ilvl="7" w:tplc="04190019" w:tentative="1">
      <w:start w:val="1"/>
      <w:numFmt w:val="lowerLetter"/>
      <w:lvlText w:val="%8."/>
      <w:lvlJc w:val="left"/>
      <w:pPr>
        <w:ind w:left="6034" w:hanging="360"/>
      </w:pPr>
      <w:rPr>
        <w:rFonts w:cs="Times New Roman"/>
      </w:rPr>
    </w:lvl>
    <w:lvl w:ilvl="8" w:tplc="0419001B" w:tentative="1">
      <w:start w:val="1"/>
      <w:numFmt w:val="lowerRoman"/>
      <w:lvlText w:val="%9."/>
      <w:lvlJc w:val="right"/>
      <w:pPr>
        <w:ind w:left="6754" w:hanging="180"/>
      </w:pPr>
      <w:rPr>
        <w:rFonts w:cs="Times New Roman"/>
      </w:rPr>
    </w:lvl>
  </w:abstractNum>
  <w:abstractNum w:abstractNumId="15">
    <w:nsid w:val="77C80232"/>
    <w:multiLevelType w:val="hybridMultilevel"/>
    <w:tmpl w:val="1BBA0DD6"/>
    <w:lvl w:ilvl="0" w:tplc="3B42C4DE">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1"/>
  </w:num>
  <w:num w:numId="3">
    <w:abstractNumId w:val="13"/>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5"/>
  </w:num>
  <w:num w:numId="8">
    <w:abstractNumId w:val="7"/>
  </w:num>
  <w:num w:numId="9">
    <w:abstractNumId w:val="8"/>
  </w:num>
  <w:num w:numId="10">
    <w:abstractNumId w:val="6"/>
  </w:num>
  <w:num w:numId="11">
    <w:abstractNumId w:val="11"/>
  </w:num>
  <w:num w:numId="12">
    <w:abstractNumId w:val="4"/>
  </w:num>
  <w:num w:numId="13">
    <w:abstractNumId w:val="5"/>
  </w:num>
  <w:num w:numId="14">
    <w:abstractNumId w:val="0"/>
  </w:num>
  <w:num w:numId="15">
    <w:abstractNumId w:val="10"/>
  </w:num>
  <w:num w:numId="16">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10"/>
  <w:displayHorizontalDrawingGridEvery w:val="2"/>
  <w:characterSpacingControl w:val="doNotCompress"/>
  <w:hdrShapeDefaults>
    <o:shapedefaults v:ext="edit" spidmax="8194"/>
  </w:hdrShapeDefaults>
  <w:footnotePr>
    <w:footnote w:id="-1"/>
    <w:footnote w:id="0"/>
    <w:footnote w:id="1"/>
  </w:footnotePr>
  <w:endnotePr>
    <w:endnote w:id="-1"/>
    <w:endnote w:id="0"/>
    <w:endnote w:id="1"/>
  </w:endnotePr>
  <w:compat/>
  <w:rsids>
    <w:rsidRoot w:val="00736035"/>
    <w:rsid w:val="00000AEF"/>
    <w:rsid w:val="000015B8"/>
    <w:rsid w:val="000040D1"/>
    <w:rsid w:val="0000460C"/>
    <w:rsid w:val="00005174"/>
    <w:rsid w:val="000071B5"/>
    <w:rsid w:val="00011F1B"/>
    <w:rsid w:val="0001302D"/>
    <w:rsid w:val="000167C5"/>
    <w:rsid w:val="0002021A"/>
    <w:rsid w:val="00024624"/>
    <w:rsid w:val="00031156"/>
    <w:rsid w:val="00032B43"/>
    <w:rsid w:val="0003463A"/>
    <w:rsid w:val="00041E6C"/>
    <w:rsid w:val="00044D16"/>
    <w:rsid w:val="00044E4C"/>
    <w:rsid w:val="000459C7"/>
    <w:rsid w:val="00050A49"/>
    <w:rsid w:val="00056DE0"/>
    <w:rsid w:val="00060A8B"/>
    <w:rsid w:val="00060C23"/>
    <w:rsid w:val="00062FF8"/>
    <w:rsid w:val="0006399E"/>
    <w:rsid w:val="00063EF4"/>
    <w:rsid w:val="0006705D"/>
    <w:rsid w:val="000670F2"/>
    <w:rsid w:val="000728C7"/>
    <w:rsid w:val="000735E0"/>
    <w:rsid w:val="000738A9"/>
    <w:rsid w:val="000748E5"/>
    <w:rsid w:val="00077510"/>
    <w:rsid w:val="00080EBE"/>
    <w:rsid w:val="00083212"/>
    <w:rsid w:val="000843BA"/>
    <w:rsid w:val="00085EB5"/>
    <w:rsid w:val="00087CE4"/>
    <w:rsid w:val="00094674"/>
    <w:rsid w:val="000948F1"/>
    <w:rsid w:val="00096BDC"/>
    <w:rsid w:val="000A03C7"/>
    <w:rsid w:val="000A31D2"/>
    <w:rsid w:val="000A52A3"/>
    <w:rsid w:val="000A759C"/>
    <w:rsid w:val="000C164E"/>
    <w:rsid w:val="000C1AFC"/>
    <w:rsid w:val="000C1F84"/>
    <w:rsid w:val="000C423B"/>
    <w:rsid w:val="000C5A65"/>
    <w:rsid w:val="000C6FFA"/>
    <w:rsid w:val="000C71D2"/>
    <w:rsid w:val="000D0D6D"/>
    <w:rsid w:val="000D247F"/>
    <w:rsid w:val="000D59CB"/>
    <w:rsid w:val="000E59CC"/>
    <w:rsid w:val="000F01B5"/>
    <w:rsid w:val="000F1988"/>
    <w:rsid w:val="000F255E"/>
    <w:rsid w:val="000F35DC"/>
    <w:rsid w:val="000F4474"/>
    <w:rsid w:val="000F53B9"/>
    <w:rsid w:val="00103A4E"/>
    <w:rsid w:val="001040CC"/>
    <w:rsid w:val="001042BB"/>
    <w:rsid w:val="001047AA"/>
    <w:rsid w:val="001138A5"/>
    <w:rsid w:val="001142A9"/>
    <w:rsid w:val="001147D5"/>
    <w:rsid w:val="00116C39"/>
    <w:rsid w:val="00117490"/>
    <w:rsid w:val="001205E1"/>
    <w:rsid w:val="00120F92"/>
    <w:rsid w:val="00121AF1"/>
    <w:rsid w:val="00122322"/>
    <w:rsid w:val="00124383"/>
    <w:rsid w:val="00126D28"/>
    <w:rsid w:val="00132A5A"/>
    <w:rsid w:val="00141184"/>
    <w:rsid w:val="00143406"/>
    <w:rsid w:val="00143411"/>
    <w:rsid w:val="00152132"/>
    <w:rsid w:val="00153242"/>
    <w:rsid w:val="00155473"/>
    <w:rsid w:val="00155FE7"/>
    <w:rsid w:val="00160D4E"/>
    <w:rsid w:val="00162940"/>
    <w:rsid w:val="00162CB6"/>
    <w:rsid w:val="00163545"/>
    <w:rsid w:val="001635B8"/>
    <w:rsid w:val="0017002A"/>
    <w:rsid w:val="0017061A"/>
    <w:rsid w:val="001711A3"/>
    <w:rsid w:val="00171B97"/>
    <w:rsid w:val="001740BD"/>
    <w:rsid w:val="00177462"/>
    <w:rsid w:val="00180EC7"/>
    <w:rsid w:val="00180F0F"/>
    <w:rsid w:val="00187DA2"/>
    <w:rsid w:val="001950D1"/>
    <w:rsid w:val="00197723"/>
    <w:rsid w:val="001A0D31"/>
    <w:rsid w:val="001A0F05"/>
    <w:rsid w:val="001A24E7"/>
    <w:rsid w:val="001A2BFD"/>
    <w:rsid w:val="001A401F"/>
    <w:rsid w:val="001B3570"/>
    <w:rsid w:val="001B6C10"/>
    <w:rsid w:val="001C0AB1"/>
    <w:rsid w:val="001C338C"/>
    <w:rsid w:val="001C381E"/>
    <w:rsid w:val="001D0D7B"/>
    <w:rsid w:val="001D224A"/>
    <w:rsid w:val="001D37B4"/>
    <w:rsid w:val="001D3AED"/>
    <w:rsid w:val="001D45B3"/>
    <w:rsid w:val="001D5883"/>
    <w:rsid w:val="001D651E"/>
    <w:rsid w:val="001E2784"/>
    <w:rsid w:val="001F00A9"/>
    <w:rsid w:val="001F1914"/>
    <w:rsid w:val="001F21E0"/>
    <w:rsid w:val="001F31E3"/>
    <w:rsid w:val="001F626E"/>
    <w:rsid w:val="002008BA"/>
    <w:rsid w:val="0020112D"/>
    <w:rsid w:val="002115C1"/>
    <w:rsid w:val="00211791"/>
    <w:rsid w:val="002144D5"/>
    <w:rsid w:val="0021604A"/>
    <w:rsid w:val="002166AD"/>
    <w:rsid w:val="002167B1"/>
    <w:rsid w:val="002172B7"/>
    <w:rsid w:val="00217D68"/>
    <w:rsid w:val="00221404"/>
    <w:rsid w:val="00224E87"/>
    <w:rsid w:val="00225E51"/>
    <w:rsid w:val="00226760"/>
    <w:rsid w:val="00226BB5"/>
    <w:rsid w:val="002304A8"/>
    <w:rsid w:val="0023368C"/>
    <w:rsid w:val="002337D3"/>
    <w:rsid w:val="00234A2A"/>
    <w:rsid w:val="00235101"/>
    <w:rsid w:val="002372F6"/>
    <w:rsid w:val="002434C3"/>
    <w:rsid w:val="00246368"/>
    <w:rsid w:val="00251A65"/>
    <w:rsid w:val="00254A30"/>
    <w:rsid w:val="00254A93"/>
    <w:rsid w:val="00255305"/>
    <w:rsid w:val="0025765B"/>
    <w:rsid w:val="0026338B"/>
    <w:rsid w:val="00264532"/>
    <w:rsid w:val="002645AA"/>
    <w:rsid w:val="00265798"/>
    <w:rsid w:val="00275E2E"/>
    <w:rsid w:val="00280680"/>
    <w:rsid w:val="002826F4"/>
    <w:rsid w:val="00282A09"/>
    <w:rsid w:val="0028443C"/>
    <w:rsid w:val="002877B8"/>
    <w:rsid w:val="00290456"/>
    <w:rsid w:val="00291F70"/>
    <w:rsid w:val="00297179"/>
    <w:rsid w:val="002A07DE"/>
    <w:rsid w:val="002A1B37"/>
    <w:rsid w:val="002A56D8"/>
    <w:rsid w:val="002A580E"/>
    <w:rsid w:val="002A5B36"/>
    <w:rsid w:val="002A7D63"/>
    <w:rsid w:val="002B322E"/>
    <w:rsid w:val="002B5BD9"/>
    <w:rsid w:val="002B635B"/>
    <w:rsid w:val="002B7B45"/>
    <w:rsid w:val="002B7F5A"/>
    <w:rsid w:val="002C5E3B"/>
    <w:rsid w:val="002D3704"/>
    <w:rsid w:val="002D4C46"/>
    <w:rsid w:val="002D6465"/>
    <w:rsid w:val="002E15A3"/>
    <w:rsid w:val="002F12B1"/>
    <w:rsid w:val="002F1A12"/>
    <w:rsid w:val="002F1E4F"/>
    <w:rsid w:val="002F4605"/>
    <w:rsid w:val="002F48A9"/>
    <w:rsid w:val="002F5553"/>
    <w:rsid w:val="002F77C8"/>
    <w:rsid w:val="00302AAD"/>
    <w:rsid w:val="00304065"/>
    <w:rsid w:val="0030607D"/>
    <w:rsid w:val="00314127"/>
    <w:rsid w:val="00322B48"/>
    <w:rsid w:val="00323623"/>
    <w:rsid w:val="00326C98"/>
    <w:rsid w:val="00327467"/>
    <w:rsid w:val="00327872"/>
    <w:rsid w:val="00335DFB"/>
    <w:rsid w:val="00336510"/>
    <w:rsid w:val="003417DD"/>
    <w:rsid w:val="0034202E"/>
    <w:rsid w:val="003449A2"/>
    <w:rsid w:val="00350495"/>
    <w:rsid w:val="0035049E"/>
    <w:rsid w:val="003522FA"/>
    <w:rsid w:val="003526F6"/>
    <w:rsid w:val="00352F9F"/>
    <w:rsid w:val="0035760D"/>
    <w:rsid w:val="003610D5"/>
    <w:rsid w:val="00364D17"/>
    <w:rsid w:val="003655A9"/>
    <w:rsid w:val="0036627B"/>
    <w:rsid w:val="00370F38"/>
    <w:rsid w:val="00371C87"/>
    <w:rsid w:val="00372174"/>
    <w:rsid w:val="00372767"/>
    <w:rsid w:val="00372770"/>
    <w:rsid w:val="003738AA"/>
    <w:rsid w:val="00374DDA"/>
    <w:rsid w:val="00376D7F"/>
    <w:rsid w:val="00377E2C"/>
    <w:rsid w:val="003809FE"/>
    <w:rsid w:val="003817E6"/>
    <w:rsid w:val="003862FF"/>
    <w:rsid w:val="0039191B"/>
    <w:rsid w:val="003933AF"/>
    <w:rsid w:val="003A2117"/>
    <w:rsid w:val="003A3E5A"/>
    <w:rsid w:val="003A5D5B"/>
    <w:rsid w:val="003A7E81"/>
    <w:rsid w:val="003B18F8"/>
    <w:rsid w:val="003B6CA8"/>
    <w:rsid w:val="003B7460"/>
    <w:rsid w:val="003C018D"/>
    <w:rsid w:val="003C6A3F"/>
    <w:rsid w:val="003C6EFD"/>
    <w:rsid w:val="003C7409"/>
    <w:rsid w:val="003C7AFB"/>
    <w:rsid w:val="003D1296"/>
    <w:rsid w:val="003D413E"/>
    <w:rsid w:val="003D769A"/>
    <w:rsid w:val="003E2E3C"/>
    <w:rsid w:val="003E3370"/>
    <w:rsid w:val="003F2D79"/>
    <w:rsid w:val="003F3351"/>
    <w:rsid w:val="003F4442"/>
    <w:rsid w:val="003F7A13"/>
    <w:rsid w:val="004010A6"/>
    <w:rsid w:val="00403488"/>
    <w:rsid w:val="00404F2B"/>
    <w:rsid w:val="00405864"/>
    <w:rsid w:val="004073BA"/>
    <w:rsid w:val="0041152D"/>
    <w:rsid w:val="00412A66"/>
    <w:rsid w:val="00423222"/>
    <w:rsid w:val="00425B06"/>
    <w:rsid w:val="0043359D"/>
    <w:rsid w:val="00434E18"/>
    <w:rsid w:val="004362F4"/>
    <w:rsid w:val="0044062B"/>
    <w:rsid w:val="00443426"/>
    <w:rsid w:val="00446183"/>
    <w:rsid w:val="0044693E"/>
    <w:rsid w:val="0044694D"/>
    <w:rsid w:val="00450B28"/>
    <w:rsid w:val="00455920"/>
    <w:rsid w:val="0045606D"/>
    <w:rsid w:val="00460670"/>
    <w:rsid w:val="00461F36"/>
    <w:rsid w:val="00461FF6"/>
    <w:rsid w:val="00462A3B"/>
    <w:rsid w:val="00464384"/>
    <w:rsid w:val="004648E3"/>
    <w:rsid w:val="004651AF"/>
    <w:rsid w:val="00466A9F"/>
    <w:rsid w:val="00473171"/>
    <w:rsid w:val="00474D46"/>
    <w:rsid w:val="0047760A"/>
    <w:rsid w:val="00480280"/>
    <w:rsid w:val="00485784"/>
    <w:rsid w:val="00485A3E"/>
    <w:rsid w:val="00486787"/>
    <w:rsid w:val="00486F1C"/>
    <w:rsid w:val="0048766C"/>
    <w:rsid w:val="004A1FF3"/>
    <w:rsid w:val="004A2948"/>
    <w:rsid w:val="004A3922"/>
    <w:rsid w:val="004A6A4C"/>
    <w:rsid w:val="004A6C1B"/>
    <w:rsid w:val="004B39A0"/>
    <w:rsid w:val="004B3CA8"/>
    <w:rsid w:val="004B5E53"/>
    <w:rsid w:val="004B624C"/>
    <w:rsid w:val="004C6058"/>
    <w:rsid w:val="004D1BC1"/>
    <w:rsid w:val="004D4133"/>
    <w:rsid w:val="004E00AB"/>
    <w:rsid w:val="004E3A3F"/>
    <w:rsid w:val="004E3CFF"/>
    <w:rsid w:val="004E482E"/>
    <w:rsid w:val="004E6A2A"/>
    <w:rsid w:val="004E6EE9"/>
    <w:rsid w:val="004E76DC"/>
    <w:rsid w:val="004E77CF"/>
    <w:rsid w:val="004F0410"/>
    <w:rsid w:val="004F435E"/>
    <w:rsid w:val="004F5F3E"/>
    <w:rsid w:val="004F6396"/>
    <w:rsid w:val="004F6588"/>
    <w:rsid w:val="00500A50"/>
    <w:rsid w:val="00500D29"/>
    <w:rsid w:val="00501099"/>
    <w:rsid w:val="005027A2"/>
    <w:rsid w:val="00503004"/>
    <w:rsid w:val="00503479"/>
    <w:rsid w:val="005039B7"/>
    <w:rsid w:val="00504544"/>
    <w:rsid w:val="0050527B"/>
    <w:rsid w:val="005055EC"/>
    <w:rsid w:val="00511815"/>
    <w:rsid w:val="00513A3B"/>
    <w:rsid w:val="00514D06"/>
    <w:rsid w:val="00514E2D"/>
    <w:rsid w:val="0052005E"/>
    <w:rsid w:val="00520558"/>
    <w:rsid w:val="00520759"/>
    <w:rsid w:val="0053174F"/>
    <w:rsid w:val="00533375"/>
    <w:rsid w:val="005356BD"/>
    <w:rsid w:val="00535E33"/>
    <w:rsid w:val="005371DE"/>
    <w:rsid w:val="0053797A"/>
    <w:rsid w:val="00540A83"/>
    <w:rsid w:val="00551671"/>
    <w:rsid w:val="005539FA"/>
    <w:rsid w:val="00561A80"/>
    <w:rsid w:val="00573DF3"/>
    <w:rsid w:val="005764C0"/>
    <w:rsid w:val="0057770E"/>
    <w:rsid w:val="00580B81"/>
    <w:rsid w:val="00580C7B"/>
    <w:rsid w:val="00580F7B"/>
    <w:rsid w:val="00581B17"/>
    <w:rsid w:val="005831AD"/>
    <w:rsid w:val="0058321E"/>
    <w:rsid w:val="005872A4"/>
    <w:rsid w:val="00592120"/>
    <w:rsid w:val="00592D25"/>
    <w:rsid w:val="005936FF"/>
    <w:rsid w:val="005967BE"/>
    <w:rsid w:val="00596B82"/>
    <w:rsid w:val="00596DE1"/>
    <w:rsid w:val="00597381"/>
    <w:rsid w:val="005A0F18"/>
    <w:rsid w:val="005A5B09"/>
    <w:rsid w:val="005A5B80"/>
    <w:rsid w:val="005B27FD"/>
    <w:rsid w:val="005B406F"/>
    <w:rsid w:val="005B6253"/>
    <w:rsid w:val="005B6E6E"/>
    <w:rsid w:val="005B7BD7"/>
    <w:rsid w:val="005C1E6D"/>
    <w:rsid w:val="005C59E9"/>
    <w:rsid w:val="005C5BA6"/>
    <w:rsid w:val="005C6407"/>
    <w:rsid w:val="005D0D66"/>
    <w:rsid w:val="005D0DD8"/>
    <w:rsid w:val="005D135A"/>
    <w:rsid w:val="005D1BE4"/>
    <w:rsid w:val="005D5917"/>
    <w:rsid w:val="005D7294"/>
    <w:rsid w:val="005E0DEB"/>
    <w:rsid w:val="005E0FDA"/>
    <w:rsid w:val="005E1F62"/>
    <w:rsid w:val="005E2C94"/>
    <w:rsid w:val="005E5108"/>
    <w:rsid w:val="005F3499"/>
    <w:rsid w:val="005F5A51"/>
    <w:rsid w:val="005F6131"/>
    <w:rsid w:val="00602ED6"/>
    <w:rsid w:val="00603C81"/>
    <w:rsid w:val="006054C1"/>
    <w:rsid w:val="006057A8"/>
    <w:rsid w:val="00606FEF"/>
    <w:rsid w:val="00613184"/>
    <w:rsid w:val="00614A50"/>
    <w:rsid w:val="006216B0"/>
    <w:rsid w:val="00625A64"/>
    <w:rsid w:val="00635C1D"/>
    <w:rsid w:val="006401CE"/>
    <w:rsid w:val="00640DB3"/>
    <w:rsid w:val="006412EC"/>
    <w:rsid w:val="00642217"/>
    <w:rsid w:val="006434DC"/>
    <w:rsid w:val="006436EF"/>
    <w:rsid w:val="0065250B"/>
    <w:rsid w:val="006533DC"/>
    <w:rsid w:val="0065523A"/>
    <w:rsid w:val="00657A3D"/>
    <w:rsid w:val="00660882"/>
    <w:rsid w:val="00661540"/>
    <w:rsid w:val="00661A26"/>
    <w:rsid w:val="00661D2E"/>
    <w:rsid w:val="00664A7B"/>
    <w:rsid w:val="006667EE"/>
    <w:rsid w:val="00671876"/>
    <w:rsid w:val="0067216D"/>
    <w:rsid w:val="0067238D"/>
    <w:rsid w:val="00674084"/>
    <w:rsid w:val="006743D4"/>
    <w:rsid w:val="00674916"/>
    <w:rsid w:val="00676616"/>
    <w:rsid w:val="00676C81"/>
    <w:rsid w:val="0068440B"/>
    <w:rsid w:val="00684694"/>
    <w:rsid w:val="00687312"/>
    <w:rsid w:val="006901C9"/>
    <w:rsid w:val="006910F9"/>
    <w:rsid w:val="006916F2"/>
    <w:rsid w:val="006920E8"/>
    <w:rsid w:val="00694164"/>
    <w:rsid w:val="006A2B61"/>
    <w:rsid w:val="006A74DD"/>
    <w:rsid w:val="006B4A97"/>
    <w:rsid w:val="006B5234"/>
    <w:rsid w:val="006B7B27"/>
    <w:rsid w:val="006C64EC"/>
    <w:rsid w:val="006C6C21"/>
    <w:rsid w:val="006C76BA"/>
    <w:rsid w:val="006D084F"/>
    <w:rsid w:val="006D4B2E"/>
    <w:rsid w:val="006E49F6"/>
    <w:rsid w:val="006E4FB5"/>
    <w:rsid w:val="006F223C"/>
    <w:rsid w:val="006F329A"/>
    <w:rsid w:val="006F71A9"/>
    <w:rsid w:val="006F71FA"/>
    <w:rsid w:val="006F727A"/>
    <w:rsid w:val="007015F5"/>
    <w:rsid w:val="00703204"/>
    <w:rsid w:val="00703E1E"/>
    <w:rsid w:val="00707289"/>
    <w:rsid w:val="00710FE0"/>
    <w:rsid w:val="00711D78"/>
    <w:rsid w:val="0071314D"/>
    <w:rsid w:val="00713809"/>
    <w:rsid w:val="0071626F"/>
    <w:rsid w:val="00716611"/>
    <w:rsid w:val="00717F21"/>
    <w:rsid w:val="00721D97"/>
    <w:rsid w:val="00723C11"/>
    <w:rsid w:val="00723F38"/>
    <w:rsid w:val="007241AD"/>
    <w:rsid w:val="00726619"/>
    <w:rsid w:val="007268C7"/>
    <w:rsid w:val="00727AEE"/>
    <w:rsid w:val="007300BA"/>
    <w:rsid w:val="007302DD"/>
    <w:rsid w:val="00730E08"/>
    <w:rsid w:val="00731661"/>
    <w:rsid w:val="007318D7"/>
    <w:rsid w:val="007339B5"/>
    <w:rsid w:val="00735A51"/>
    <w:rsid w:val="00736035"/>
    <w:rsid w:val="0074302F"/>
    <w:rsid w:val="00745080"/>
    <w:rsid w:val="00747E8F"/>
    <w:rsid w:val="0075221A"/>
    <w:rsid w:val="00761A28"/>
    <w:rsid w:val="00763144"/>
    <w:rsid w:val="007715B1"/>
    <w:rsid w:val="00771D60"/>
    <w:rsid w:val="00772851"/>
    <w:rsid w:val="00776B8F"/>
    <w:rsid w:val="00781AEB"/>
    <w:rsid w:val="007854F8"/>
    <w:rsid w:val="00785B5A"/>
    <w:rsid w:val="00791D0F"/>
    <w:rsid w:val="00791F0D"/>
    <w:rsid w:val="007931DF"/>
    <w:rsid w:val="00794348"/>
    <w:rsid w:val="0079675F"/>
    <w:rsid w:val="007A2B4C"/>
    <w:rsid w:val="007A438A"/>
    <w:rsid w:val="007A44C1"/>
    <w:rsid w:val="007A69ED"/>
    <w:rsid w:val="007B05E6"/>
    <w:rsid w:val="007B0744"/>
    <w:rsid w:val="007B0D3F"/>
    <w:rsid w:val="007B47C5"/>
    <w:rsid w:val="007B757F"/>
    <w:rsid w:val="007C1E0F"/>
    <w:rsid w:val="007C4649"/>
    <w:rsid w:val="007C5901"/>
    <w:rsid w:val="007C5C81"/>
    <w:rsid w:val="007C7532"/>
    <w:rsid w:val="007C7F06"/>
    <w:rsid w:val="007D26AD"/>
    <w:rsid w:val="007D4795"/>
    <w:rsid w:val="007D4FAB"/>
    <w:rsid w:val="007D5D30"/>
    <w:rsid w:val="007D7D02"/>
    <w:rsid w:val="007D7E34"/>
    <w:rsid w:val="007E07BD"/>
    <w:rsid w:val="007E128C"/>
    <w:rsid w:val="007E3D51"/>
    <w:rsid w:val="007E4145"/>
    <w:rsid w:val="007E4B7A"/>
    <w:rsid w:val="007E791B"/>
    <w:rsid w:val="007F2D98"/>
    <w:rsid w:val="007F45E5"/>
    <w:rsid w:val="007F6032"/>
    <w:rsid w:val="007F6176"/>
    <w:rsid w:val="00800B16"/>
    <w:rsid w:val="0080121D"/>
    <w:rsid w:val="00813D93"/>
    <w:rsid w:val="008226C6"/>
    <w:rsid w:val="0082319E"/>
    <w:rsid w:val="00825430"/>
    <w:rsid w:val="008278C1"/>
    <w:rsid w:val="008320D1"/>
    <w:rsid w:val="008357A8"/>
    <w:rsid w:val="00836253"/>
    <w:rsid w:val="00836FC5"/>
    <w:rsid w:val="00837106"/>
    <w:rsid w:val="00841334"/>
    <w:rsid w:val="008416F3"/>
    <w:rsid w:val="00841F21"/>
    <w:rsid w:val="0084303F"/>
    <w:rsid w:val="008472D9"/>
    <w:rsid w:val="00847520"/>
    <w:rsid w:val="0085040C"/>
    <w:rsid w:val="00850914"/>
    <w:rsid w:val="00854F09"/>
    <w:rsid w:val="0086047C"/>
    <w:rsid w:val="00862026"/>
    <w:rsid w:val="00862EE0"/>
    <w:rsid w:val="00863395"/>
    <w:rsid w:val="00864685"/>
    <w:rsid w:val="00865C63"/>
    <w:rsid w:val="00866085"/>
    <w:rsid w:val="008679C4"/>
    <w:rsid w:val="00867D62"/>
    <w:rsid w:val="00872CC8"/>
    <w:rsid w:val="00874B29"/>
    <w:rsid w:val="00884F20"/>
    <w:rsid w:val="008906D1"/>
    <w:rsid w:val="0089690F"/>
    <w:rsid w:val="00897F6E"/>
    <w:rsid w:val="008A26BB"/>
    <w:rsid w:val="008A70A2"/>
    <w:rsid w:val="008B3D93"/>
    <w:rsid w:val="008B59D1"/>
    <w:rsid w:val="008B60EF"/>
    <w:rsid w:val="008C0888"/>
    <w:rsid w:val="008C318D"/>
    <w:rsid w:val="008C3AD0"/>
    <w:rsid w:val="008C47B4"/>
    <w:rsid w:val="008C721F"/>
    <w:rsid w:val="008C76D0"/>
    <w:rsid w:val="008C7F77"/>
    <w:rsid w:val="008D0A21"/>
    <w:rsid w:val="008D5791"/>
    <w:rsid w:val="008E069C"/>
    <w:rsid w:val="008E162A"/>
    <w:rsid w:val="008E1FB4"/>
    <w:rsid w:val="008E33EA"/>
    <w:rsid w:val="008E3FD2"/>
    <w:rsid w:val="008E4387"/>
    <w:rsid w:val="008E4F23"/>
    <w:rsid w:val="008F2781"/>
    <w:rsid w:val="008F34FB"/>
    <w:rsid w:val="008F46FE"/>
    <w:rsid w:val="008F5B29"/>
    <w:rsid w:val="008F5FF1"/>
    <w:rsid w:val="008F6420"/>
    <w:rsid w:val="009033A1"/>
    <w:rsid w:val="009108D1"/>
    <w:rsid w:val="00910F0A"/>
    <w:rsid w:val="00911F13"/>
    <w:rsid w:val="009128FC"/>
    <w:rsid w:val="00914E7F"/>
    <w:rsid w:val="0092225A"/>
    <w:rsid w:val="00927E88"/>
    <w:rsid w:val="0093185A"/>
    <w:rsid w:val="009369E5"/>
    <w:rsid w:val="009407D3"/>
    <w:rsid w:val="009430CB"/>
    <w:rsid w:val="009501C8"/>
    <w:rsid w:val="00950D10"/>
    <w:rsid w:val="00951C0C"/>
    <w:rsid w:val="00955B21"/>
    <w:rsid w:val="00956BEC"/>
    <w:rsid w:val="0095765F"/>
    <w:rsid w:val="009623A4"/>
    <w:rsid w:val="00963111"/>
    <w:rsid w:val="00966216"/>
    <w:rsid w:val="009703F7"/>
    <w:rsid w:val="009706BB"/>
    <w:rsid w:val="009709D5"/>
    <w:rsid w:val="00970D9A"/>
    <w:rsid w:val="009711ED"/>
    <w:rsid w:val="00971858"/>
    <w:rsid w:val="0097195B"/>
    <w:rsid w:val="0097388F"/>
    <w:rsid w:val="00974934"/>
    <w:rsid w:val="00975139"/>
    <w:rsid w:val="009769E7"/>
    <w:rsid w:val="00976B7B"/>
    <w:rsid w:val="00976BBB"/>
    <w:rsid w:val="0098074E"/>
    <w:rsid w:val="00980B8E"/>
    <w:rsid w:val="009814A0"/>
    <w:rsid w:val="0098200B"/>
    <w:rsid w:val="00987938"/>
    <w:rsid w:val="00991E14"/>
    <w:rsid w:val="00995208"/>
    <w:rsid w:val="0099564B"/>
    <w:rsid w:val="009973AB"/>
    <w:rsid w:val="009A5D86"/>
    <w:rsid w:val="009A60A2"/>
    <w:rsid w:val="009A7618"/>
    <w:rsid w:val="009B1548"/>
    <w:rsid w:val="009B15D6"/>
    <w:rsid w:val="009B3515"/>
    <w:rsid w:val="009C05F4"/>
    <w:rsid w:val="009C0D8B"/>
    <w:rsid w:val="009C2479"/>
    <w:rsid w:val="009C2C89"/>
    <w:rsid w:val="009D2863"/>
    <w:rsid w:val="009D2E30"/>
    <w:rsid w:val="009D38EA"/>
    <w:rsid w:val="009D7EE4"/>
    <w:rsid w:val="009E1143"/>
    <w:rsid w:val="009E12F7"/>
    <w:rsid w:val="009E2FC6"/>
    <w:rsid w:val="009F1295"/>
    <w:rsid w:val="009F3BF9"/>
    <w:rsid w:val="00A02266"/>
    <w:rsid w:val="00A03B1D"/>
    <w:rsid w:val="00A064E1"/>
    <w:rsid w:val="00A07D0E"/>
    <w:rsid w:val="00A105ED"/>
    <w:rsid w:val="00A14E2D"/>
    <w:rsid w:val="00A208A2"/>
    <w:rsid w:val="00A20D8F"/>
    <w:rsid w:val="00A226FC"/>
    <w:rsid w:val="00A269C3"/>
    <w:rsid w:val="00A276C5"/>
    <w:rsid w:val="00A31207"/>
    <w:rsid w:val="00A3320D"/>
    <w:rsid w:val="00A33365"/>
    <w:rsid w:val="00A36282"/>
    <w:rsid w:val="00A4150C"/>
    <w:rsid w:val="00A42AD7"/>
    <w:rsid w:val="00A42C13"/>
    <w:rsid w:val="00A43C7D"/>
    <w:rsid w:val="00A444ED"/>
    <w:rsid w:val="00A471A7"/>
    <w:rsid w:val="00A5028A"/>
    <w:rsid w:val="00A50900"/>
    <w:rsid w:val="00A518A8"/>
    <w:rsid w:val="00A613E2"/>
    <w:rsid w:val="00A6265D"/>
    <w:rsid w:val="00A65017"/>
    <w:rsid w:val="00A65E7D"/>
    <w:rsid w:val="00A72119"/>
    <w:rsid w:val="00A7331F"/>
    <w:rsid w:val="00A76A6C"/>
    <w:rsid w:val="00A76B56"/>
    <w:rsid w:val="00A77829"/>
    <w:rsid w:val="00A77ED0"/>
    <w:rsid w:val="00A859FC"/>
    <w:rsid w:val="00A9129B"/>
    <w:rsid w:val="00A92EA5"/>
    <w:rsid w:val="00A92F70"/>
    <w:rsid w:val="00A95FFE"/>
    <w:rsid w:val="00AA07A8"/>
    <w:rsid w:val="00AA153C"/>
    <w:rsid w:val="00AA1B7B"/>
    <w:rsid w:val="00AA5A04"/>
    <w:rsid w:val="00AA627C"/>
    <w:rsid w:val="00AB1022"/>
    <w:rsid w:val="00AC0355"/>
    <w:rsid w:val="00AC2973"/>
    <w:rsid w:val="00AC6711"/>
    <w:rsid w:val="00AC7962"/>
    <w:rsid w:val="00AC7B9A"/>
    <w:rsid w:val="00AD1F4A"/>
    <w:rsid w:val="00AD3EF8"/>
    <w:rsid w:val="00AF18FB"/>
    <w:rsid w:val="00AF3D59"/>
    <w:rsid w:val="00AF63CB"/>
    <w:rsid w:val="00AF6800"/>
    <w:rsid w:val="00AF7EB3"/>
    <w:rsid w:val="00B00AAE"/>
    <w:rsid w:val="00B06C27"/>
    <w:rsid w:val="00B10D4B"/>
    <w:rsid w:val="00B1660C"/>
    <w:rsid w:val="00B2030D"/>
    <w:rsid w:val="00B2038A"/>
    <w:rsid w:val="00B23DD6"/>
    <w:rsid w:val="00B25D9D"/>
    <w:rsid w:val="00B30F90"/>
    <w:rsid w:val="00B327A6"/>
    <w:rsid w:val="00B32CC3"/>
    <w:rsid w:val="00B34256"/>
    <w:rsid w:val="00B37274"/>
    <w:rsid w:val="00B376D7"/>
    <w:rsid w:val="00B4268B"/>
    <w:rsid w:val="00B429B3"/>
    <w:rsid w:val="00B44ADB"/>
    <w:rsid w:val="00B50339"/>
    <w:rsid w:val="00B51130"/>
    <w:rsid w:val="00B51F1E"/>
    <w:rsid w:val="00B54486"/>
    <w:rsid w:val="00B54C5E"/>
    <w:rsid w:val="00B64173"/>
    <w:rsid w:val="00B664E9"/>
    <w:rsid w:val="00B70453"/>
    <w:rsid w:val="00B74CEA"/>
    <w:rsid w:val="00B75255"/>
    <w:rsid w:val="00B75415"/>
    <w:rsid w:val="00B75BF7"/>
    <w:rsid w:val="00B7774B"/>
    <w:rsid w:val="00B82F1D"/>
    <w:rsid w:val="00B82FA6"/>
    <w:rsid w:val="00B83A19"/>
    <w:rsid w:val="00B914AC"/>
    <w:rsid w:val="00B94C3F"/>
    <w:rsid w:val="00BA042F"/>
    <w:rsid w:val="00BA2E3F"/>
    <w:rsid w:val="00BA3AC6"/>
    <w:rsid w:val="00BA5838"/>
    <w:rsid w:val="00BA5887"/>
    <w:rsid w:val="00BA5ADA"/>
    <w:rsid w:val="00BA6C27"/>
    <w:rsid w:val="00BA6CF5"/>
    <w:rsid w:val="00BB0E17"/>
    <w:rsid w:val="00BB22C7"/>
    <w:rsid w:val="00BB33FA"/>
    <w:rsid w:val="00BB5589"/>
    <w:rsid w:val="00BB55E3"/>
    <w:rsid w:val="00BB5BC5"/>
    <w:rsid w:val="00BC0EAF"/>
    <w:rsid w:val="00BD2B64"/>
    <w:rsid w:val="00BD618B"/>
    <w:rsid w:val="00BE1365"/>
    <w:rsid w:val="00BE1FEC"/>
    <w:rsid w:val="00BE2C63"/>
    <w:rsid w:val="00BE4A77"/>
    <w:rsid w:val="00BF2A98"/>
    <w:rsid w:val="00BF4FEA"/>
    <w:rsid w:val="00C01897"/>
    <w:rsid w:val="00C030FC"/>
    <w:rsid w:val="00C044F6"/>
    <w:rsid w:val="00C063A2"/>
    <w:rsid w:val="00C15BA3"/>
    <w:rsid w:val="00C174F7"/>
    <w:rsid w:val="00C20B44"/>
    <w:rsid w:val="00C24ABC"/>
    <w:rsid w:val="00C26849"/>
    <w:rsid w:val="00C32510"/>
    <w:rsid w:val="00C325B0"/>
    <w:rsid w:val="00C35CC1"/>
    <w:rsid w:val="00C36066"/>
    <w:rsid w:val="00C36D88"/>
    <w:rsid w:val="00C41477"/>
    <w:rsid w:val="00C41A70"/>
    <w:rsid w:val="00C464A6"/>
    <w:rsid w:val="00C46ADB"/>
    <w:rsid w:val="00C579D0"/>
    <w:rsid w:val="00C6015B"/>
    <w:rsid w:val="00C61FF2"/>
    <w:rsid w:val="00C6207C"/>
    <w:rsid w:val="00C63689"/>
    <w:rsid w:val="00C64A30"/>
    <w:rsid w:val="00C658D2"/>
    <w:rsid w:val="00C6789B"/>
    <w:rsid w:val="00C67BBE"/>
    <w:rsid w:val="00C70CFE"/>
    <w:rsid w:val="00C70F31"/>
    <w:rsid w:val="00C77127"/>
    <w:rsid w:val="00C80C4D"/>
    <w:rsid w:val="00C833AA"/>
    <w:rsid w:val="00C84C45"/>
    <w:rsid w:val="00C91E2D"/>
    <w:rsid w:val="00C9623A"/>
    <w:rsid w:val="00C962B0"/>
    <w:rsid w:val="00CA46FF"/>
    <w:rsid w:val="00CA4774"/>
    <w:rsid w:val="00CA768E"/>
    <w:rsid w:val="00CB06D6"/>
    <w:rsid w:val="00CB1F9B"/>
    <w:rsid w:val="00CB2E12"/>
    <w:rsid w:val="00CB3CA6"/>
    <w:rsid w:val="00CB62F2"/>
    <w:rsid w:val="00CB65AE"/>
    <w:rsid w:val="00CB7BBD"/>
    <w:rsid w:val="00CC150D"/>
    <w:rsid w:val="00CC177E"/>
    <w:rsid w:val="00CC29E5"/>
    <w:rsid w:val="00CC2AD0"/>
    <w:rsid w:val="00CC4BDA"/>
    <w:rsid w:val="00CC6F52"/>
    <w:rsid w:val="00CD2CF5"/>
    <w:rsid w:val="00CD3FF7"/>
    <w:rsid w:val="00CD6593"/>
    <w:rsid w:val="00CE548D"/>
    <w:rsid w:val="00CE6582"/>
    <w:rsid w:val="00CF00BD"/>
    <w:rsid w:val="00CF00DE"/>
    <w:rsid w:val="00CF07E6"/>
    <w:rsid w:val="00CF2479"/>
    <w:rsid w:val="00CF2C29"/>
    <w:rsid w:val="00CF611C"/>
    <w:rsid w:val="00CF71EB"/>
    <w:rsid w:val="00CF78B2"/>
    <w:rsid w:val="00D01A8D"/>
    <w:rsid w:val="00D10745"/>
    <w:rsid w:val="00D11A0D"/>
    <w:rsid w:val="00D139C6"/>
    <w:rsid w:val="00D16BB5"/>
    <w:rsid w:val="00D22349"/>
    <w:rsid w:val="00D22F31"/>
    <w:rsid w:val="00D23C20"/>
    <w:rsid w:val="00D25D99"/>
    <w:rsid w:val="00D26E46"/>
    <w:rsid w:val="00D30492"/>
    <w:rsid w:val="00D32A1A"/>
    <w:rsid w:val="00D36D35"/>
    <w:rsid w:val="00D40A02"/>
    <w:rsid w:val="00D41201"/>
    <w:rsid w:val="00D419AC"/>
    <w:rsid w:val="00D41A26"/>
    <w:rsid w:val="00D43178"/>
    <w:rsid w:val="00D443AF"/>
    <w:rsid w:val="00D44EA2"/>
    <w:rsid w:val="00D47337"/>
    <w:rsid w:val="00D52707"/>
    <w:rsid w:val="00D5590B"/>
    <w:rsid w:val="00D55C23"/>
    <w:rsid w:val="00D573F5"/>
    <w:rsid w:val="00D63072"/>
    <w:rsid w:val="00D63635"/>
    <w:rsid w:val="00D670F1"/>
    <w:rsid w:val="00D67727"/>
    <w:rsid w:val="00D7028E"/>
    <w:rsid w:val="00D71650"/>
    <w:rsid w:val="00D718CD"/>
    <w:rsid w:val="00D779E6"/>
    <w:rsid w:val="00D80F3E"/>
    <w:rsid w:val="00D8290B"/>
    <w:rsid w:val="00D84485"/>
    <w:rsid w:val="00D85499"/>
    <w:rsid w:val="00D86007"/>
    <w:rsid w:val="00D91F72"/>
    <w:rsid w:val="00D92BA7"/>
    <w:rsid w:val="00D92CA5"/>
    <w:rsid w:val="00D95AA2"/>
    <w:rsid w:val="00D96657"/>
    <w:rsid w:val="00DA0B7F"/>
    <w:rsid w:val="00DA18EA"/>
    <w:rsid w:val="00DA377F"/>
    <w:rsid w:val="00DA389A"/>
    <w:rsid w:val="00DA3E8C"/>
    <w:rsid w:val="00DA4466"/>
    <w:rsid w:val="00DA5660"/>
    <w:rsid w:val="00DB349C"/>
    <w:rsid w:val="00DB3C2C"/>
    <w:rsid w:val="00DB4426"/>
    <w:rsid w:val="00DB4F03"/>
    <w:rsid w:val="00DB6E2E"/>
    <w:rsid w:val="00DC0A62"/>
    <w:rsid w:val="00DC6334"/>
    <w:rsid w:val="00DC6630"/>
    <w:rsid w:val="00DD3951"/>
    <w:rsid w:val="00DD4214"/>
    <w:rsid w:val="00DD5A2D"/>
    <w:rsid w:val="00DD683D"/>
    <w:rsid w:val="00DE1A90"/>
    <w:rsid w:val="00DE4340"/>
    <w:rsid w:val="00DE5C9E"/>
    <w:rsid w:val="00DF0039"/>
    <w:rsid w:val="00DF61CD"/>
    <w:rsid w:val="00DF77A4"/>
    <w:rsid w:val="00E1066A"/>
    <w:rsid w:val="00E1175D"/>
    <w:rsid w:val="00E142D6"/>
    <w:rsid w:val="00E16526"/>
    <w:rsid w:val="00E16FFB"/>
    <w:rsid w:val="00E17802"/>
    <w:rsid w:val="00E17FC7"/>
    <w:rsid w:val="00E23789"/>
    <w:rsid w:val="00E24CB4"/>
    <w:rsid w:val="00E34606"/>
    <w:rsid w:val="00E35D1D"/>
    <w:rsid w:val="00E424D7"/>
    <w:rsid w:val="00E43939"/>
    <w:rsid w:val="00E46101"/>
    <w:rsid w:val="00E46F59"/>
    <w:rsid w:val="00E475C3"/>
    <w:rsid w:val="00E52200"/>
    <w:rsid w:val="00E52BC9"/>
    <w:rsid w:val="00E54FB5"/>
    <w:rsid w:val="00E5706A"/>
    <w:rsid w:val="00E619A5"/>
    <w:rsid w:val="00E63ECC"/>
    <w:rsid w:val="00E64B4F"/>
    <w:rsid w:val="00E67320"/>
    <w:rsid w:val="00E70641"/>
    <w:rsid w:val="00E718E4"/>
    <w:rsid w:val="00E81A52"/>
    <w:rsid w:val="00E81C9B"/>
    <w:rsid w:val="00E83178"/>
    <w:rsid w:val="00E83DEF"/>
    <w:rsid w:val="00E849DE"/>
    <w:rsid w:val="00E85775"/>
    <w:rsid w:val="00E85C71"/>
    <w:rsid w:val="00E86D2B"/>
    <w:rsid w:val="00E87B42"/>
    <w:rsid w:val="00E964C4"/>
    <w:rsid w:val="00E977B7"/>
    <w:rsid w:val="00EA0C6D"/>
    <w:rsid w:val="00EA12A3"/>
    <w:rsid w:val="00EA1E76"/>
    <w:rsid w:val="00EA3ACE"/>
    <w:rsid w:val="00EA5AFE"/>
    <w:rsid w:val="00EA602B"/>
    <w:rsid w:val="00EA7132"/>
    <w:rsid w:val="00EB2C8D"/>
    <w:rsid w:val="00EB4222"/>
    <w:rsid w:val="00EB4EF2"/>
    <w:rsid w:val="00EB6231"/>
    <w:rsid w:val="00EB7F9E"/>
    <w:rsid w:val="00EC0191"/>
    <w:rsid w:val="00EC3D26"/>
    <w:rsid w:val="00EC6066"/>
    <w:rsid w:val="00EC61A5"/>
    <w:rsid w:val="00EC659B"/>
    <w:rsid w:val="00EC78DC"/>
    <w:rsid w:val="00EC7D5E"/>
    <w:rsid w:val="00ED1D61"/>
    <w:rsid w:val="00ED31B1"/>
    <w:rsid w:val="00ED4639"/>
    <w:rsid w:val="00ED4A72"/>
    <w:rsid w:val="00ED592F"/>
    <w:rsid w:val="00ED5EB7"/>
    <w:rsid w:val="00ED630B"/>
    <w:rsid w:val="00ED6A2B"/>
    <w:rsid w:val="00EE04CE"/>
    <w:rsid w:val="00EE17CA"/>
    <w:rsid w:val="00EE28F9"/>
    <w:rsid w:val="00EE3200"/>
    <w:rsid w:val="00EE5852"/>
    <w:rsid w:val="00EF0957"/>
    <w:rsid w:val="00EF1CFF"/>
    <w:rsid w:val="00EF2B0F"/>
    <w:rsid w:val="00EF75A0"/>
    <w:rsid w:val="00F006F1"/>
    <w:rsid w:val="00F0195F"/>
    <w:rsid w:val="00F0328B"/>
    <w:rsid w:val="00F04AD3"/>
    <w:rsid w:val="00F0595F"/>
    <w:rsid w:val="00F121CD"/>
    <w:rsid w:val="00F147EC"/>
    <w:rsid w:val="00F14D1B"/>
    <w:rsid w:val="00F156C5"/>
    <w:rsid w:val="00F1611E"/>
    <w:rsid w:val="00F17E4E"/>
    <w:rsid w:val="00F20862"/>
    <w:rsid w:val="00F221F2"/>
    <w:rsid w:val="00F228AE"/>
    <w:rsid w:val="00F245DA"/>
    <w:rsid w:val="00F27AD7"/>
    <w:rsid w:val="00F3299B"/>
    <w:rsid w:val="00F33024"/>
    <w:rsid w:val="00F33179"/>
    <w:rsid w:val="00F36C80"/>
    <w:rsid w:val="00F405C7"/>
    <w:rsid w:val="00F43EAB"/>
    <w:rsid w:val="00F4451E"/>
    <w:rsid w:val="00F44D9C"/>
    <w:rsid w:val="00F45106"/>
    <w:rsid w:val="00F5340C"/>
    <w:rsid w:val="00F62A3F"/>
    <w:rsid w:val="00F67063"/>
    <w:rsid w:val="00F712BC"/>
    <w:rsid w:val="00F71DE3"/>
    <w:rsid w:val="00F73F12"/>
    <w:rsid w:val="00F74C6B"/>
    <w:rsid w:val="00F7519E"/>
    <w:rsid w:val="00F76CD7"/>
    <w:rsid w:val="00F8445E"/>
    <w:rsid w:val="00F84CD9"/>
    <w:rsid w:val="00F86E9B"/>
    <w:rsid w:val="00F90115"/>
    <w:rsid w:val="00F90D43"/>
    <w:rsid w:val="00F94709"/>
    <w:rsid w:val="00F96905"/>
    <w:rsid w:val="00FA2D3A"/>
    <w:rsid w:val="00FA2EE0"/>
    <w:rsid w:val="00FA3D06"/>
    <w:rsid w:val="00FA3E78"/>
    <w:rsid w:val="00FA53CF"/>
    <w:rsid w:val="00FA5B65"/>
    <w:rsid w:val="00FA5DF7"/>
    <w:rsid w:val="00FA7C92"/>
    <w:rsid w:val="00FA7EFA"/>
    <w:rsid w:val="00FB3D8B"/>
    <w:rsid w:val="00FC0C32"/>
    <w:rsid w:val="00FC4B96"/>
    <w:rsid w:val="00FC5B4D"/>
    <w:rsid w:val="00FD4354"/>
    <w:rsid w:val="00FD5AE2"/>
    <w:rsid w:val="00FD6624"/>
    <w:rsid w:val="00FE0DEE"/>
    <w:rsid w:val="00FE3B6A"/>
    <w:rsid w:val="00FE3FB1"/>
    <w:rsid w:val="00FE47A8"/>
    <w:rsid w:val="00FE4D27"/>
    <w:rsid w:val="00FE53F5"/>
    <w:rsid w:val="00FE6368"/>
    <w:rsid w:val="00FE6FF7"/>
    <w:rsid w:val="00FF074B"/>
    <w:rsid w:val="00FF40A3"/>
    <w:rsid w:val="00FF4890"/>
    <w:rsid w:val="00FF79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36035"/>
    <w:pPr>
      <w:spacing w:after="200" w:line="276" w:lineRule="auto"/>
    </w:pPr>
    <w:rPr>
      <w:sz w:val="22"/>
      <w:szCs w:val="22"/>
      <w:lang w:eastAsia="en-US"/>
    </w:rPr>
  </w:style>
  <w:style w:type="paragraph" w:styleId="1">
    <w:name w:val="heading 1"/>
    <w:basedOn w:val="a0"/>
    <w:next w:val="a0"/>
    <w:link w:val="10"/>
    <w:qFormat/>
    <w:locked/>
    <w:rsid w:val="00711D78"/>
    <w:pPr>
      <w:keepNext/>
      <w:keepLines/>
      <w:spacing w:before="240" w:after="0"/>
      <w:jc w:val="both"/>
      <w:outlineLvl w:val="0"/>
    </w:pPr>
    <w:rPr>
      <w:rFonts w:eastAsia="Times New Roman"/>
      <w:b/>
      <w:sz w:val="32"/>
      <w:szCs w:val="20"/>
    </w:rPr>
  </w:style>
  <w:style w:type="paragraph" w:styleId="2">
    <w:name w:val="heading 2"/>
    <w:basedOn w:val="a0"/>
    <w:next w:val="a0"/>
    <w:link w:val="20"/>
    <w:semiHidden/>
    <w:unhideWhenUsed/>
    <w:qFormat/>
    <w:locked/>
    <w:rsid w:val="00226760"/>
    <w:pPr>
      <w:keepNext/>
      <w:keepLines/>
      <w:spacing w:before="40" w:after="0"/>
      <w:outlineLvl w:val="1"/>
    </w:pPr>
    <w:rPr>
      <w:rFonts w:ascii="Cambria" w:eastAsia="Times New Roman" w:hAnsi="Cambria"/>
      <w:color w:val="365F91"/>
      <w:sz w:val="26"/>
      <w:szCs w:val="26"/>
    </w:rPr>
  </w:style>
  <w:style w:type="paragraph" w:styleId="3">
    <w:name w:val="heading 3"/>
    <w:basedOn w:val="a0"/>
    <w:next w:val="a0"/>
    <w:link w:val="30"/>
    <w:semiHidden/>
    <w:unhideWhenUsed/>
    <w:qFormat/>
    <w:locked/>
    <w:rsid w:val="00FA2EE0"/>
    <w:pPr>
      <w:keepNext/>
      <w:spacing w:before="240" w:after="60" w:line="240" w:lineRule="auto"/>
      <w:ind w:left="2124" w:hanging="708"/>
      <w:outlineLvl w:val="2"/>
    </w:pPr>
    <w:rPr>
      <w:rFonts w:ascii="Arial" w:eastAsia="Times New Roman" w:hAnsi="Arial"/>
      <w:sz w:val="24"/>
      <w:szCs w:val="20"/>
    </w:rPr>
  </w:style>
  <w:style w:type="paragraph" w:styleId="4">
    <w:name w:val="heading 4"/>
    <w:basedOn w:val="a0"/>
    <w:next w:val="a0"/>
    <w:link w:val="40"/>
    <w:semiHidden/>
    <w:unhideWhenUsed/>
    <w:qFormat/>
    <w:locked/>
    <w:rsid w:val="00FA2EE0"/>
    <w:pPr>
      <w:keepNext/>
      <w:spacing w:before="240" w:after="60" w:line="240" w:lineRule="auto"/>
      <w:ind w:left="2832" w:hanging="708"/>
      <w:outlineLvl w:val="3"/>
    </w:pPr>
    <w:rPr>
      <w:rFonts w:ascii="Arial" w:eastAsia="Times New Roman" w:hAnsi="Arial"/>
      <w:b/>
      <w:sz w:val="24"/>
      <w:szCs w:val="20"/>
    </w:rPr>
  </w:style>
  <w:style w:type="paragraph" w:styleId="5">
    <w:name w:val="heading 5"/>
    <w:basedOn w:val="a0"/>
    <w:next w:val="a0"/>
    <w:link w:val="50"/>
    <w:semiHidden/>
    <w:unhideWhenUsed/>
    <w:qFormat/>
    <w:locked/>
    <w:rsid w:val="00FA2EE0"/>
    <w:pPr>
      <w:spacing w:before="240" w:after="60" w:line="240" w:lineRule="auto"/>
      <w:ind w:left="3540" w:hanging="708"/>
      <w:outlineLvl w:val="4"/>
    </w:pPr>
    <w:rPr>
      <w:rFonts w:ascii="Arial" w:eastAsia="Times New Roman" w:hAnsi="Arial"/>
      <w:szCs w:val="20"/>
    </w:rPr>
  </w:style>
  <w:style w:type="paragraph" w:styleId="6">
    <w:name w:val="heading 6"/>
    <w:basedOn w:val="a0"/>
    <w:next w:val="a0"/>
    <w:link w:val="60"/>
    <w:semiHidden/>
    <w:unhideWhenUsed/>
    <w:qFormat/>
    <w:locked/>
    <w:rsid w:val="00FA2EE0"/>
    <w:pPr>
      <w:spacing w:before="240" w:after="60" w:line="240" w:lineRule="auto"/>
      <w:ind w:left="4248" w:hanging="708"/>
      <w:outlineLvl w:val="5"/>
    </w:pPr>
    <w:rPr>
      <w:rFonts w:ascii="Times New Roman" w:eastAsia="Times New Roman" w:hAnsi="Times New Roman"/>
      <w:i/>
      <w:szCs w:val="20"/>
    </w:rPr>
  </w:style>
  <w:style w:type="paragraph" w:styleId="7">
    <w:name w:val="heading 7"/>
    <w:basedOn w:val="a0"/>
    <w:next w:val="a0"/>
    <w:link w:val="70"/>
    <w:semiHidden/>
    <w:unhideWhenUsed/>
    <w:qFormat/>
    <w:locked/>
    <w:rsid w:val="00FA2EE0"/>
    <w:pPr>
      <w:spacing w:before="240" w:after="60" w:line="240" w:lineRule="auto"/>
      <w:ind w:left="4956" w:hanging="708"/>
      <w:outlineLvl w:val="6"/>
    </w:pPr>
    <w:rPr>
      <w:rFonts w:ascii="Arial" w:eastAsia="Times New Roman" w:hAnsi="Arial"/>
      <w:sz w:val="20"/>
      <w:szCs w:val="20"/>
    </w:rPr>
  </w:style>
  <w:style w:type="paragraph" w:styleId="8">
    <w:name w:val="heading 8"/>
    <w:basedOn w:val="a0"/>
    <w:next w:val="a0"/>
    <w:link w:val="80"/>
    <w:semiHidden/>
    <w:unhideWhenUsed/>
    <w:qFormat/>
    <w:locked/>
    <w:rsid w:val="00FA2EE0"/>
    <w:pPr>
      <w:spacing w:before="240" w:after="60" w:line="240" w:lineRule="auto"/>
      <w:ind w:left="5664" w:hanging="708"/>
      <w:outlineLvl w:val="7"/>
    </w:pPr>
    <w:rPr>
      <w:rFonts w:ascii="Arial" w:eastAsia="Times New Roman" w:hAnsi="Arial"/>
      <w:i/>
      <w:sz w:val="20"/>
      <w:szCs w:val="20"/>
    </w:rPr>
  </w:style>
  <w:style w:type="paragraph" w:styleId="9">
    <w:name w:val="heading 9"/>
    <w:basedOn w:val="a0"/>
    <w:next w:val="a0"/>
    <w:link w:val="90"/>
    <w:semiHidden/>
    <w:unhideWhenUsed/>
    <w:qFormat/>
    <w:locked/>
    <w:rsid w:val="00FA2EE0"/>
    <w:pPr>
      <w:spacing w:before="240" w:after="60" w:line="240" w:lineRule="auto"/>
      <w:ind w:left="6372" w:hanging="708"/>
      <w:outlineLvl w:val="8"/>
    </w:pPr>
    <w:rPr>
      <w:rFonts w:ascii="Arial" w:eastAsia="Times New Roman"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711D78"/>
    <w:rPr>
      <w:rFonts w:eastAsia="Times New Roman"/>
      <w:b/>
      <w:sz w:val="32"/>
      <w:lang w:val="ru-RU" w:eastAsia="en-US"/>
    </w:rPr>
  </w:style>
  <w:style w:type="paragraph" w:styleId="a4">
    <w:name w:val="footnote text"/>
    <w:basedOn w:val="a0"/>
    <w:link w:val="a5"/>
    <w:uiPriority w:val="99"/>
    <w:rsid w:val="00736035"/>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link w:val="a4"/>
    <w:uiPriority w:val="99"/>
    <w:locked/>
    <w:rsid w:val="00736035"/>
    <w:rPr>
      <w:rFonts w:ascii="Times New Roman" w:eastAsia="Times New Roman" w:hAnsi="Times New Roman"/>
      <w:sz w:val="20"/>
      <w:lang w:eastAsia="ru-RU"/>
    </w:rPr>
  </w:style>
  <w:style w:type="character" w:styleId="a6">
    <w:name w:val="footnote reference"/>
    <w:uiPriority w:val="99"/>
    <w:semiHidden/>
    <w:rsid w:val="00736035"/>
    <w:rPr>
      <w:rFonts w:cs="Times New Roman"/>
      <w:vertAlign w:val="superscript"/>
    </w:rPr>
  </w:style>
  <w:style w:type="paragraph" w:styleId="a7">
    <w:name w:val="Balloon Text"/>
    <w:basedOn w:val="a0"/>
    <w:link w:val="a8"/>
    <w:uiPriority w:val="99"/>
    <w:semiHidden/>
    <w:rsid w:val="00F17E4E"/>
    <w:pPr>
      <w:spacing w:after="0" w:line="240" w:lineRule="auto"/>
    </w:pPr>
    <w:rPr>
      <w:rFonts w:ascii="Tahoma" w:eastAsia="Times New Roman" w:hAnsi="Tahoma"/>
      <w:sz w:val="16"/>
      <w:szCs w:val="20"/>
    </w:rPr>
  </w:style>
  <w:style w:type="character" w:customStyle="1" w:styleId="a8">
    <w:name w:val="Текст выноски Знак"/>
    <w:link w:val="a7"/>
    <w:uiPriority w:val="99"/>
    <w:semiHidden/>
    <w:locked/>
    <w:rsid w:val="00F17E4E"/>
    <w:rPr>
      <w:rFonts w:ascii="Tahoma" w:eastAsia="Times New Roman" w:hAnsi="Tahoma"/>
      <w:sz w:val="16"/>
    </w:rPr>
  </w:style>
  <w:style w:type="paragraph" w:styleId="a9">
    <w:name w:val="header"/>
    <w:basedOn w:val="a0"/>
    <w:link w:val="aa"/>
    <w:rsid w:val="00660882"/>
    <w:pPr>
      <w:tabs>
        <w:tab w:val="center" w:pos="4677"/>
        <w:tab w:val="right" w:pos="9355"/>
      </w:tabs>
      <w:spacing w:after="0" w:line="240" w:lineRule="auto"/>
    </w:pPr>
    <w:rPr>
      <w:rFonts w:eastAsia="Times New Roman"/>
      <w:sz w:val="20"/>
      <w:szCs w:val="20"/>
    </w:rPr>
  </w:style>
  <w:style w:type="character" w:customStyle="1" w:styleId="aa">
    <w:name w:val="Верхний колонтитул Знак"/>
    <w:link w:val="a9"/>
    <w:locked/>
    <w:rsid w:val="00660882"/>
    <w:rPr>
      <w:rFonts w:ascii="Calibri" w:eastAsia="Times New Roman" w:hAnsi="Calibri"/>
    </w:rPr>
  </w:style>
  <w:style w:type="paragraph" w:styleId="ab">
    <w:name w:val="footer"/>
    <w:basedOn w:val="a0"/>
    <w:link w:val="ac"/>
    <w:uiPriority w:val="99"/>
    <w:rsid w:val="00660882"/>
    <w:pPr>
      <w:tabs>
        <w:tab w:val="center" w:pos="4677"/>
        <w:tab w:val="right" w:pos="9355"/>
      </w:tabs>
      <w:spacing w:after="0" w:line="240" w:lineRule="auto"/>
    </w:pPr>
    <w:rPr>
      <w:rFonts w:eastAsia="Times New Roman"/>
      <w:sz w:val="20"/>
      <w:szCs w:val="20"/>
    </w:rPr>
  </w:style>
  <w:style w:type="character" w:customStyle="1" w:styleId="ac">
    <w:name w:val="Нижний колонтитул Знак"/>
    <w:link w:val="ab"/>
    <w:uiPriority w:val="99"/>
    <w:locked/>
    <w:rsid w:val="00660882"/>
    <w:rPr>
      <w:rFonts w:ascii="Calibri" w:eastAsia="Times New Roman" w:hAnsi="Calibri"/>
    </w:rPr>
  </w:style>
  <w:style w:type="paragraph" w:styleId="ad">
    <w:name w:val="No Spacing"/>
    <w:link w:val="ae"/>
    <w:uiPriority w:val="99"/>
    <w:qFormat/>
    <w:rsid w:val="00660882"/>
    <w:rPr>
      <w:rFonts w:eastAsia="Times New Roman"/>
    </w:rPr>
  </w:style>
  <w:style w:type="character" w:customStyle="1" w:styleId="ae">
    <w:name w:val="Без интервала Знак"/>
    <w:link w:val="ad"/>
    <w:uiPriority w:val="99"/>
    <w:locked/>
    <w:rsid w:val="00660882"/>
    <w:rPr>
      <w:rFonts w:eastAsia="Times New Roman"/>
      <w:lang w:eastAsia="ru-RU" w:bidi="ar-SA"/>
    </w:rPr>
  </w:style>
  <w:style w:type="paragraph" w:styleId="af">
    <w:name w:val="List Paragraph"/>
    <w:basedOn w:val="a0"/>
    <w:uiPriority w:val="34"/>
    <w:qFormat/>
    <w:rsid w:val="00056DE0"/>
    <w:pPr>
      <w:ind w:left="720"/>
      <w:contextualSpacing/>
    </w:pPr>
  </w:style>
  <w:style w:type="paragraph" w:customStyle="1" w:styleId="tkTekst">
    <w:name w:val="_Текст обычный (tkTekst)"/>
    <w:basedOn w:val="a0"/>
    <w:rsid w:val="00056DE0"/>
    <w:pPr>
      <w:spacing w:after="60"/>
      <w:ind w:firstLine="567"/>
      <w:jc w:val="both"/>
    </w:pPr>
    <w:rPr>
      <w:rFonts w:ascii="Arial" w:eastAsia="Times New Roman" w:hAnsi="Arial" w:cs="Arial"/>
      <w:sz w:val="20"/>
      <w:szCs w:val="20"/>
      <w:lang w:eastAsia="ru-RU"/>
    </w:rPr>
  </w:style>
  <w:style w:type="character" w:styleId="af0">
    <w:name w:val="Hyperlink"/>
    <w:uiPriority w:val="99"/>
    <w:rsid w:val="00C46ADB"/>
    <w:rPr>
      <w:rFonts w:cs="Times New Roman"/>
      <w:color w:val="0000FF"/>
      <w:u w:val="single"/>
    </w:rPr>
  </w:style>
  <w:style w:type="character" w:customStyle="1" w:styleId="af1">
    <w:name w:val="Основной текст_"/>
    <w:link w:val="21"/>
    <w:locked/>
    <w:rsid w:val="00711D78"/>
    <w:rPr>
      <w:rFonts w:ascii="Arial" w:hAnsi="Arial"/>
      <w:sz w:val="16"/>
      <w:shd w:val="clear" w:color="auto" w:fill="FFFFFF"/>
    </w:rPr>
  </w:style>
  <w:style w:type="paragraph" w:customStyle="1" w:styleId="21">
    <w:name w:val="Основной текст21"/>
    <w:basedOn w:val="a0"/>
    <w:link w:val="af1"/>
    <w:rsid w:val="00711D78"/>
    <w:pPr>
      <w:widowControl w:val="0"/>
      <w:shd w:val="clear" w:color="auto" w:fill="FFFFFF"/>
      <w:spacing w:before="360" w:after="0" w:line="250" w:lineRule="exact"/>
      <w:jc w:val="both"/>
    </w:pPr>
    <w:rPr>
      <w:rFonts w:ascii="Arial" w:hAnsi="Arial"/>
      <w:sz w:val="16"/>
      <w:szCs w:val="20"/>
      <w:shd w:val="clear" w:color="auto" w:fill="FFFFFF"/>
    </w:rPr>
  </w:style>
  <w:style w:type="character" w:customStyle="1" w:styleId="31">
    <w:name w:val="Подпись к таблице (3)_"/>
    <w:link w:val="32"/>
    <w:uiPriority w:val="99"/>
    <w:locked/>
    <w:rsid w:val="00711D78"/>
    <w:rPr>
      <w:rFonts w:ascii="Arial" w:hAnsi="Arial"/>
      <w:sz w:val="16"/>
      <w:shd w:val="clear" w:color="auto" w:fill="FFFFFF"/>
    </w:rPr>
  </w:style>
  <w:style w:type="paragraph" w:customStyle="1" w:styleId="32">
    <w:name w:val="Подпись к таблице (3)"/>
    <w:basedOn w:val="a0"/>
    <w:link w:val="31"/>
    <w:uiPriority w:val="99"/>
    <w:rsid w:val="00711D78"/>
    <w:pPr>
      <w:widowControl w:val="0"/>
      <w:shd w:val="clear" w:color="auto" w:fill="FFFFFF"/>
      <w:spacing w:after="0" w:line="240" w:lineRule="atLeast"/>
      <w:jc w:val="both"/>
    </w:pPr>
    <w:rPr>
      <w:rFonts w:ascii="Arial" w:hAnsi="Arial"/>
      <w:sz w:val="16"/>
      <w:szCs w:val="20"/>
      <w:shd w:val="clear" w:color="auto" w:fill="FFFFFF"/>
    </w:rPr>
  </w:style>
  <w:style w:type="character" w:customStyle="1" w:styleId="91">
    <w:name w:val="Основной текст9"/>
    <w:uiPriority w:val="99"/>
    <w:rsid w:val="00711D78"/>
    <w:rPr>
      <w:rFonts w:ascii="Arial" w:eastAsia="Times New Roman" w:hAnsi="Arial"/>
      <w:color w:val="000000"/>
      <w:spacing w:val="0"/>
      <w:w w:val="100"/>
      <w:position w:val="0"/>
      <w:sz w:val="16"/>
      <w:shd w:val="clear" w:color="auto" w:fill="FFFFFF"/>
      <w:lang w:val="ru-RU"/>
    </w:rPr>
  </w:style>
  <w:style w:type="character" w:customStyle="1" w:styleId="13">
    <w:name w:val="Основной текст13"/>
    <w:uiPriority w:val="99"/>
    <w:rsid w:val="00711D78"/>
    <w:rPr>
      <w:rFonts w:ascii="Arial" w:eastAsia="Times New Roman" w:hAnsi="Arial"/>
      <w:color w:val="000000"/>
      <w:spacing w:val="0"/>
      <w:w w:val="100"/>
      <w:position w:val="0"/>
      <w:sz w:val="16"/>
      <w:shd w:val="clear" w:color="auto" w:fill="FFFFFF"/>
      <w:lang w:val="ru-RU"/>
    </w:rPr>
  </w:style>
  <w:style w:type="character" w:customStyle="1" w:styleId="af2">
    <w:name w:val="Колонтитул_"/>
    <w:link w:val="af3"/>
    <w:uiPriority w:val="99"/>
    <w:locked/>
    <w:rsid w:val="00711D78"/>
    <w:rPr>
      <w:rFonts w:ascii="Arial" w:hAnsi="Arial"/>
      <w:b/>
      <w:spacing w:val="10"/>
      <w:sz w:val="16"/>
      <w:shd w:val="clear" w:color="auto" w:fill="FFFFFF"/>
    </w:rPr>
  </w:style>
  <w:style w:type="paragraph" w:customStyle="1" w:styleId="af3">
    <w:name w:val="Колонтитул"/>
    <w:basedOn w:val="a0"/>
    <w:link w:val="af2"/>
    <w:uiPriority w:val="99"/>
    <w:rsid w:val="00711D78"/>
    <w:pPr>
      <w:widowControl w:val="0"/>
      <w:shd w:val="clear" w:color="auto" w:fill="FFFFFF"/>
      <w:spacing w:after="0" w:line="240" w:lineRule="atLeast"/>
      <w:jc w:val="both"/>
    </w:pPr>
    <w:rPr>
      <w:rFonts w:ascii="Arial" w:hAnsi="Arial"/>
      <w:b/>
      <w:spacing w:val="10"/>
      <w:sz w:val="16"/>
      <w:szCs w:val="20"/>
      <w:shd w:val="clear" w:color="auto" w:fill="FFFFFF"/>
    </w:rPr>
  </w:style>
  <w:style w:type="character" w:customStyle="1" w:styleId="af4">
    <w:name w:val="Колонтитул + Не полужирный"/>
    <w:uiPriority w:val="99"/>
    <w:rsid w:val="00711D78"/>
    <w:rPr>
      <w:rFonts w:ascii="Arial" w:eastAsia="Times New Roman" w:hAnsi="Arial"/>
      <w:b/>
      <w:color w:val="000000"/>
      <w:spacing w:val="10"/>
      <w:w w:val="100"/>
      <w:position w:val="0"/>
      <w:sz w:val="16"/>
      <w:shd w:val="clear" w:color="auto" w:fill="FFFFFF"/>
      <w:lang w:val="ru-RU"/>
    </w:rPr>
  </w:style>
  <w:style w:type="character" w:customStyle="1" w:styleId="65pt">
    <w:name w:val="Колонтитул + 6.5 pt"/>
    <w:aliases w:val="Не полужирный,Интервал 0 pt"/>
    <w:uiPriority w:val="99"/>
    <w:rsid w:val="00711D78"/>
    <w:rPr>
      <w:rFonts w:ascii="Arial" w:eastAsia="Times New Roman" w:hAnsi="Arial"/>
      <w:b/>
      <w:color w:val="000000"/>
      <w:spacing w:val="0"/>
      <w:w w:val="100"/>
      <w:position w:val="0"/>
      <w:sz w:val="13"/>
      <w:u w:val="none"/>
      <w:shd w:val="clear" w:color="auto" w:fill="FFFFFF"/>
      <w:lang w:val="ru-RU"/>
    </w:rPr>
  </w:style>
  <w:style w:type="character" w:customStyle="1" w:styleId="75pt">
    <w:name w:val="Колонтитул + 7.5 pt"/>
    <w:aliases w:val="Не полужирный1,Интервал 0 pt1"/>
    <w:uiPriority w:val="99"/>
    <w:rsid w:val="00711D78"/>
    <w:rPr>
      <w:rFonts w:ascii="Arial" w:eastAsia="Times New Roman" w:hAnsi="Arial"/>
      <w:b/>
      <w:color w:val="000000"/>
      <w:spacing w:val="0"/>
      <w:w w:val="100"/>
      <w:position w:val="0"/>
      <w:sz w:val="15"/>
      <w:u w:val="none"/>
      <w:shd w:val="clear" w:color="auto" w:fill="FFFFFF"/>
      <w:lang w:val="ru-RU"/>
    </w:rPr>
  </w:style>
  <w:style w:type="table" w:styleId="af5">
    <w:name w:val="Table Grid"/>
    <w:basedOn w:val="a2"/>
    <w:uiPriority w:val="59"/>
    <w:locked/>
    <w:rsid w:val="007E3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0"/>
    <w:uiPriority w:val="99"/>
    <w:rsid w:val="00B23DD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0"/>
    <w:uiPriority w:val="99"/>
    <w:rsid w:val="00B23DD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0"/>
    <w:uiPriority w:val="99"/>
    <w:rsid w:val="00B23DD6"/>
    <w:pPr>
      <w:widowControl w:val="0"/>
      <w:autoSpaceDE w:val="0"/>
      <w:autoSpaceDN w:val="0"/>
      <w:adjustRightInd w:val="0"/>
      <w:spacing w:after="0" w:line="281" w:lineRule="exact"/>
      <w:ind w:firstLine="415"/>
      <w:jc w:val="both"/>
    </w:pPr>
    <w:rPr>
      <w:rFonts w:ascii="Times New Roman" w:eastAsia="Times New Roman" w:hAnsi="Times New Roman"/>
      <w:sz w:val="24"/>
      <w:szCs w:val="24"/>
      <w:lang w:eastAsia="ru-RU"/>
    </w:rPr>
  </w:style>
  <w:style w:type="paragraph" w:customStyle="1" w:styleId="Style11">
    <w:name w:val="Style11"/>
    <w:basedOn w:val="a0"/>
    <w:uiPriority w:val="99"/>
    <w:rsid w:val="00B23DD6"/>
    <w:pPr>
      <w:widowControl w:val="0"/>
      <w:autoSpaceDE w:val="0"/>
      <w:autoSpaceDN w:val="0"/>
      <w:adjustRightInd w:val="0"/>
      <w:spacing w:after="0" w:line="278" w:lineRule="exact"/>
      <w:ind w:firstLine="706"/>
      <w:jc w:val="both"/>
    </w:pPr>
    <w:rPr>
      <w:rFonts w:ascii="Times New Roman" w:eastAsia="Times New Roman" w:hAnsi="Times New Roman"/>
      <w:sz w:val="24"/>
      <w:szCs w:val="24"/>
      <w:lang w:eastAsia="ru-RU"/>
    </w:rPr>
  </w:style>
  <w:style w:type="paragraph" w:customStyle="1" w:styleId="Style14">
    <w:name w:val="Style14"/>
    <w:basedOn w:val="a0"/>
    <w:uiPriority w:val="99"/>
    <w:rsid w:val="00B23DD6"/>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16">
    <w:name w:val="Style16"/>
    <w:basedOn w:val="a0"/>
    <w:uiPriority w:val="99"/>
    <w:rsid w:val="00B23DD6"/>
    <w:pPr>
      <w:widowControl w:val="0"/>
      <w:autoSpaceDE w:val="0"/>
      <w:autoSpaceDN w:val="0"/>
      <w:adjustRightInd w:val="0"/>
      <w:spacing w:after="0" w:line="283" w:lineRule="exact"/>
      <w:ind w:firstLine="689"/>
    </w:pPr>
    <w:rPr>
      <w:rFonts w:ascii="Times New Roman" w:eastAsia="Times New Roman" w:hAnsi="Times New Roman"/>
      <w:sz w:val="24"/>
      <w:szCs w:val="24"/>
      <w:lang w:eastAsia="ru-RU"/>
    </w:rPr>
  </w:style>
  <w:style w:type="character" w:customStyle="1" w:styleId="FontStyle19">
    <w:name w:val="Font Style19"/>
    <w:uiPriority w:val="99"/>
    <w:rsid w:val="00B23DD6"/>
    <w:rPr>
      <w:rFonts w:ascii="Times New Roman" w:hAnsi="Times New Roman" w:cs="Times New Roman"/>
      <w:b/>
      <w:bCs/>
      <w:sz w:val="20"/>
      <w:szCs w:val="20"/>
    </w:rPr>
  </w:style>
  <w:style w:type="character" w:customStyle="1" w:styleId="FontStyle22">
    <w:name w:val="Font Style22"/>
    <w:uiPriority w:val="99"/>
    <w:rsid w:val="00B23DD6"/>
    <w:rPr>
      <w:rFonts w:ascii="Times New Roman" w:hAnsi="Times New Roman" w:cs="Times New Roman"/>
      <w:sz w:val="20"/>
      <w:szCs w:val="20"/>
    </w:rPr>
  </w:style>
  <w:style w:type="character" w:customStyle="1" w:styleId="FontStyle23">
    <w:name w:val="Font Style23"/>
    <w:uiPriority w:val="99"/>
    <w:rsid w:val="00B23DD6"/>
    <w:rPr>
      <w:rFonts w:ascii="Times New Roman" w:hAnsi="Times New Roman" w:cs="Times New Roman"/>
      <w:b/>
      <w:bCs/>
      <w:i/>
      <w:iCs/>
      <w:sz w:val="20"/>
      <w:szCs w:val="20"/>
    </w:rPr>
  </w:style>
  <w:style w:type="character" w:customStyle="1" w:styleId="FontStyle24">
    <w:name w:val="Font Style24"/>
    <w:uiPriority w:val="99"/>
    <w:rsid w:val="00B23DD6"/>
    <w:rPr>
      <w:rFonts w:ascii="Times New Roman" w:hAnsi="Times New Roman" w:cs="Times New Roman"/>
      <w:sz w:val="20"/>
      <w:szCs w:val="20"/>
    </w:rPr>
  </w:style>
  <w:style w:type="paragraph" w:customStyle="1" w:styleId="Style4">
    <w:name w:val="Style4"/>
    <w:basedOn w:val="a0"/>
    <w:uiPriority w:val="99"/>
    <w:rsid w:val="00B23DD6"/>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paragraph" w:customStyle="1" w:styleId="Style12">
    <w:name w:val="Style12"/>
    <w:basedOn w:val="a0"/>
    <w:uiPriority w:val="99"/>
    <w:rsid w:val="00B23DD6"/>
    <w:pPr>
      <w:widowControl w:val="0"/>
      <w:autoSpaceDE w:val="0"/>
      <w:autoSpaceDN w:val="0"/>
      <w:adjustRightInd w:val="0"/>
      <w:spacing w:after="0" w:line="278" w:lineRule="exact"/>
      <w:ind w:hanging="281"/>
    </w:pPr>
    <w:rPr>
      <w:rFonts w:ascii="Times New Roman" w:eastAsia="Times New Roman" w:hAnsi="Times New Roman"/>
      <w:sz w:val="24"/>
      <w:szCs w:val="24"/>
      <w:lang w:eastAsia="ru-RU"/>
    </w:rPr>
  </w:style>
  <w:style w:type="paragraph" w:customStyle="1" w:styleId="22">
    <w:name w:val="Основной текст2"/>
    <w:basedOn w:val="a0"/>
    <w:rsid w:val="00B23DD6"/>
    <w:pPr>
      <w:widowControl w:val="0"/>
      <w:shd w:val="clear" w:color="auto" w:fill="FFFFFF"/>
      <w:spacing w:before="600" w:after="0" w:line="413" w:lineRule="exact"/>
      <w:ind w:hanging="140"/>
      <w:jc w:val="both"/>
    </w:pPr>
    <w:rPr>
      <w:rFonts w:ascii="Times New Roman" w:eastAsia="Times New Roman" w:hAnsi="Times New Roman"/>
      <w:sz w:val="23"/>
      <w:szCs w:val="23"/>
      <w:lang w:eastAsia="ru-RU"/>
    </w:rPr>
  </w:style>
  <w:style w:type="paragraph" w:customStyle="1" w:styleId="DecimalAligned">
    <w:name w:val="Decimal Aligned"/>
    <w:basedOn w:val="a0"/>
    <w:uiPriority w:val="40"/>
    <w:qFormat/>
    <w:rsid w:val="00254A93"/>
    <w:pPr>
      <w:tabs>
        <w:tab w:val="decimal" w:pos="360"/>
      </w:tabs>
    </w:pPr>
    <w:rPr>
      <w:lang w:eastAsia="ru-RU"/>
    </w:rPr>
  </w:style>
  <w:style w:type="character" w:styleId="af6">
    <w:name w:val="Subtle Emphasis"/>
    <w:uiPriority w:val="19"/>
    <w:qFormat/>
    <w:rsid w:val="00254A93"/>
    <w:rPr>
      <w:i/>
      <w:iCs/>
      <w:color w:val="000000"/>
    </w:rPr>
  </w:style>
  <w:style w:type="table" w:customStyle="1" w:styleId="-11">
    <w:name w:val="Светлая заливка - Акцент 11"/>
    <w:basedOn w:val="a2"/>
    <w:uiPriority w:val="60"/>
    <w:rsid w:val="00254A93"/>
    <w:rPr>
      <w:rFonts w:eastAsia="Times New Roman"/>
      <w:color w:val="4F81BD"/>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
    <w:name w:val="Светлая заливка1"/>
    <w:basedOn w:val="a2"/>
    <w:uiPriority w:val="60"/>
    <w:rsid w:val="00254A9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f7">
    <w:name w:val="annotation reference"/>
    <w:semiHidden/>
    <w:unhideWhenUsed/>
    <w:rsid w:val="001D224A"/>
    <w:rPr>
      <w:sz w:val="16"/>
      <w:szCs w:val="16"/>
    </w:rPr>
  </w:style>
  <w:style w:type="paragraph" w:styleId="af8">
    <w:name w:val="annotation text"/>
    <w:basedOn w:val="a0"/>
    <w:link w:val="af9"/>
    <w:uiPriority w:val="99"/>
    <w:unhideWhenUsed/>
    <w:rsid w:val="001D224A"/>
    <w:pPr>
      <w:spacing w:line="240" w:lineRule="auto"/>
    </w:pPr>
    <w:rPr>
      <w:sz w:val="20"/>
      <w:szCs w:val="20"/>
    </w:rPr>
  </w:style>
  <w:style w:type="character" w:customStyle="1" w:styleId="af9">
    <w:name w:val="Текст примечания Знак"/>
    <w:link w:val="af8"/>
    <w:uiPriority w:val="99"/>
    <w:rsid w:val="001D224A"/>
    <w:rPr>
      <w:lang w:eastAsia="en-US"/>
    </w:rPr>
  </w:style>
  <w:style w:type="paragraph" w:styleId="afa">
    <w:name w:val="annotation subject"/>
    <w:basedOn w:val="af8"/>
    <w:next w:val="af8"/>
    <w:link w:val="afb"/>
    <w:uiPriority w:val="99"/>
    <w:semiHidden/>
    <w:unhideWhenUsed/>
    <w:rsid w:val="001D224A"/>
    <w:rPr>
      <w:b/>
      <w:bCs/>
    </w:rPr>
  </w:style>
  <w:style w:type="character" w:customStyle="1" w:styleId="afb">
    <w:name w:val="Тема примечания Знак"/>
    <w:link w:val="afa"/>
    <w:uiPriority w:val="99"/>
    <w:semiHidden/>
    <w:rsid w:val="001D224A"/>
    <w:rPr>
      <w:b/>
      <w:bCs/>
      <w:lang w:eastAsia="en-US"/>
    </w:rPr>
  </w:style>
  <w:style w:type="paragraph" w:styleId="afc">
    <w:name w:val="Normal (Web)"/>
    <w:basedOn w:val="a0"/>
    <w:uiPriority w:val="99"/>
    <w:unhideWhenUsed/>
    <w:rsid w:val="00D41A2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basedOn w:val="a1"/>
    <w:rsid w:val="00D41A26"/>
  </w:style>
  <w:style w:type="character" w:customStyle="1" w:styleId="apple-converted-space">
    <w:name w:val="apple-converted-space"/>
    <w:basedOn w:val="a1"/>
    <w:rsid w:val="00D41A26"/>
  </w:style>
  <w:style w:type="character" w:customStyle="1" w:styleId="highlited-keyword">
    <w:name w:val="highlited-keyword"/>
    <w:basedOn w:val="a1"/>
    <w:rsid w:val="00CD2CF5"/>
  </w:style>
  <w:style w:type="character" w:customStyle="1" w:styleId="w">
    <w:name w:val="w"/>
    <w:basedOn w:val="a1"/>
    <w:rsid w:val="00CB2E12"/>
  </w:style>
  <w:style w:type="paragraph" w:styleId="afd">
    <w:name w:val="TOC Heading"/>
    <w:basedOn w:val="1"/>
    <w:next w:val="a0"/>
    <w:uiPriority w:val="39"/>
    <w:unhideWhenUsed/>
    <w:qFormat/>
    <w:rsid w:val="00DC0A62"/>
    <w:pPr>
      <w:spacing w:line="259" w:lineRule="auto"/>
      <w:jc w:val="left"/>
      <w:outlineLvl w:val="9"/>
    </w:pPr>
    <w:rPr>
      <w:rFonts w:ascii="Cambria" w:hAnsi="Cambria"/>
      <w:b w:val="0"/>
      <w:color w:val="365F91"/>
      <w:lang w:eastAsia="ru-RU"/>
    </w:rPr>
  </w:style>
  <w:style w:type="paragraph" w:styleId="12">
    <w:name w:val="toc 1"/>
    <w:basedOn w:val="a0"/>
    <w:next w:val="a0"/>
    <w:autoRedefine/>
    <w:uiPriority w:val="39"/>
    <w:locked/>
    <w:rsid w:val="00DC0A62"/>
    <w:pPr>
      <w:spacing w:after="100"/>
    </w:pPr>
  </w:style>
  <w:style w:type="character" w:customStyle="1" w:styleId="20">
    <w:name w:val="Заголовок 2 Знак"/>
    <w:link w:val="2"/>
    <w:semiHidden/>
    <w:rsid w:val="00226760"/>
    <w:rPr>
      <w:rFonts w:ascii="Cambria" w:eastAsia="Times New Roman" w:hAnsi="Cambria" w:cs="Times New Roman"/>
      <w:color w:val="365F91"/>
      <w:sz w:val="26"/>
      <w:szCs w:val="26"/>
      <w:lang w:eastAsia="en-US"/>
    </w:rPr>
  </w:style>
  <w:style w:type="paragraph" w:styleId="23">
    <w:name w:val="toc 2"/>
    <w:basedOn w:val="a0"/>
    <w:next w:val="a0"/>
    <w:autoRedefine/>
    <w:uiPriority w:val="39"/>
    <w:locked/>
    <w:rsid w:val="00226760"/>
    <w:pPr>
      <w:spacing w:after="100"/>
      <w:ind w:left="220"/>
    </w:pPr>
  </w:style>
  <w:style w:type="paragraph" w:customStyle="1" w:styleId="tkZagolovok5">
    <w:name w:val="_Заголовок Статья (tkZagolovok5)"/>
    <w:basedOn w:val="a0"/>
    <w:rsid w:val="00225E51"/>
    <w:pPr>
      <w:spacing w:before="200" w:after="60"/>
      <w:ind w:firstLine="567"/>
    </w:pPr>
    <w:rPr>
      <w:rFonts w:ascii="Arial" w:eastAsia="Times New Roman" w:hAnsi="Arial" w:cs="Arial"/>
      <w:b/>
      <w:bCs/>
      <w:sz w:val="20"/>
      <w:szCs w:val="20"/>
      <w:lang w:eastAsia="ru-RU"/>
    </w:rPr>
  </w:style>
  <w:style w:type="character" w:customStyle="1" w:styleId="30">
    <w:name w:val="Заголовок 3 Знак"/>
    <w:link w:val="3"/>
    <w:semiHidden/>
    <w:rsid w:val="00FA2EE0"/>
    <w:rPr>
      <w:rFonts w:ascii="Arial" w:eastAsia="Times New Roman" w:hAnsi="Arial"/>
      <w:sz w:val="24"/>
    </w:rPr>
  </w:style>
  <w:style w:type="character" w:customStyle="1" w:styleId="40">
    <w:name w:val="Заголовок 4 Знак"/>
    <w:link w:val="4"/>
    <w:semiHidden/>
    <w:rsid w:val="00FA2EE0"/>
    <w:rPr>
      <w:rFonts w:ascii="Arial" w:eastAsia="Times New Roman" w:hAnsi="Arial"/>
      <w:b/>
      <w:sz w:val="24"/>
    </w:rPr>
  </w:style>
  <w:style w:type="character" w:customStyle="1" w:styleId="50">
    <w:name w:val="Заголовок 5 Знак"/>
    <w:link w:val="5"/>
    <w:semiHidden/>
    <w:rsid w:val="00FA2EE0"/>
    <w:rPr>
      <w:rFonts w:ascii="Arial" w:eastAsia="Times New Roman" w:hAnsi="Arial"/>
      <w:sz w:val="22"/>
    </w:rPr>
  </w:style>
  <w:style w:type="character" w:customStyle="1" w:styleId="60">
    <w:name w:val="Заголовок 6 Знак"/>
    <w:link w:val="6"/>
    <w:semiHidden/>
    <w:rsid w:val="00FA2EE0"/>
    <w:rPr>
      <w:rFonts w:ascii="Times New Roman" w:eastAsia="Times New Roman" w:hAnsi="Times New Roman"/>
      <w:i/>
      <w:sz w:val="22"/>
    </w:rPr>
  </w:style>
  <w:style w:type="character" w:customStyle="1" w:styleId="70">
    <w:name w:val="Заголовок 7 Знак"/>
    <w:link w:val="7"/>
    <w:semiHidden/>
    <w:rsid w:val="00FA2EE0"/>
    <w:rPr>
      <w:rFonts w:ascii="Arial" w:eastAsia="Times New Roman" w:hAnsi="Arial"/>
    </w:rPr>
  </w:style>
  <w:style w:type="character" w:customStyle="1" w:styleId="80">
    <w:name w:val="Заголовок 8 Знак"/>
    <w:link w:val="8"/>
    <w:semiHidden/>
    <w:rsid w:val="00FA2EE0"/>
    <w:rPr>
      <w:rFonts w:ascii="Arial" w:eastAsia="Times New Roman" w:hAnsi="Arial"/>
      <w:i/>
    </w:rPr>
  </w:style>
  <w:style w:type="character" w:customStyle="1" w:styleId="90">
    <w:name w:val="Заголовок 9 Знак"/>
    <w:link w:val="9"/>
    <w:semiHidden/>
    <w:rsid w:val="00FA2EE0"/>
    <w:rPr>
      <w:rFonts w:ascii="Arial" w:eastAsia="Times New Roman" w:hAnsi="Arial"/>
      <w:b/>
      <w:i/>
      <w:sz w:val="18"/>
    </w:rPr>
  </w:style>
  <w:style w:type="paragraph" w:styleId="afe">
    <w:name w:val="Revision"/>
    <w:hidden/>
    <w:uiPriority w:val="99"/>
    <w:semiHidden/>
    <w:rsid w:val="00864685"/>
    <w:rPr>
      <w:sz w:val="22"/>
      <w:szCs w:val="22"/>
      <w:lang w:eastAsia="en-US"/>
    </w:rPr>
  </w:style>
  <w:style w:type="paragraph" w:customStyle="1" w:styleId="tkRedakcijaSpisok">
    <w:name w:val="_В редакции список (tkRedakcijaSpisok)"/>
    <w:basedOn w:val="a0"/>
    <w:rsid w:val="007268C7"/>
    <w:pPr>
      <w:ind w:left="1134" w:right="1134"/>
      <w:jc w:val="center"/>
    </w:pPr>
    <w:rPr>
      <w:rFonts w:ascii="Arial" w:eastAsia="Times New Roman" w:hAnsi="Arial" w:cs="Arial"/>
      <w:i/>
      <w:iCs/>
      <w:sz w:val="20"/>
      <w:szCs w:val="20"/>
      <w:lang w:eastAsia="ru-RU"/>
    </w:rPr>
  </w:style>
  <w:style w:type="paragraph" w:customStyle="1" w:styleId="tkNazvanie">
    <w:name w:val="_Название (tkNazvanie)"/>
    <w:basedOn w:val="a0"/>
    <w:rsid w:val="007268C7"/>
    <w:pPr>
      <w:spacing w:before="400" w:after="400"/>
      <w:ind w:left="1134" w:right="1134"/>
      <w:jc w:val="center"/>
    </w:pPr>
    <w:rPr>
      <w:rFonts w:ascii="Arial" w:eastAsia="Times New Roman" w:hAnsi="Arial" w:cs="Arial"/>
      <w:b/>
      <w:bCs/>
      <w:sz w:val="24"/>
      <w:szCs w:val="24"/>
      <w:lang w:eastAsia="ru-RU"/>
    </w:rPr>
  </w:style>
  <w:style w:type="paragraph" w:customStyle="1" w:styleId="310">
    <w:name w:val="Основной текст с отступом 31"/>
    <w:basedOn w:val="a0"/>
    <w:uiPriority w:val="99"/>
    <w:rsid w:val="004F435E"/>
    <w:pPr>
      <w:spacing w:after="0" w:line="240" w:lineRule="auto"/>
      <w:ind w:left="460" w:hanging="426"/>
    </w:pPr>
    <w:rPr>
      <w:rFonts w:ascii="Arial CYR" w:eastAsia="Times New Roman" w:hAnsi="Arial CYR"/>
      <w:sz w:val="24"/>
      <w:szCs w:val="20"/>
      <w:lang w:eastAsia="ru-RU"/>
    </w:rPr>
  </w:style>
  <w:style w:type="paragraph" w:customStyle="1" w:styleId="11pt">
    <w:name w:val="Обычный + 11 pt"/>
    <w:aliases w:val="по ширине"/>
    <w:basedOn w:val="a0"/>
    <w:uiPriority w:val="99"/>
    <w:rsid w:val="004F435E"/>
    <w:pPr>
      <w:spacing w:after="0" w:line="240" w:lineRule="auto"/>
      <w:jc w:val="both"/>
    </w:pPr>
    <w:rPr>
      <w:rFonts w:ascii="Times New Roman" w:eastAsia="Times New Roman" w:hAnsi="Times New Roman"/>
      <w:lang w:eastAsia="ru-RU"/>
    </w:rPr>
  </w:style>
  <w:style w:type="character" w:customStyle="1" w:styleId="11pt0">
    <w:name w:val="Обычный + 11 pt Знак"/>
    <w:aliases w:val="по ширине Знак"/>
    <w:uiPriority w:val="99"/>
    <w:rsid w:val="004F435E"/>
    <w:rPr>
      <w:sz w:val="22"/>
      <w:lang w:val="ru-RU" w:eastAsia="ru-RU"/>
    </w:rPr>
  </w:style>
  <w:style w:type="paragraph" w:customStyle="1" w:styleId="a">
    <w:name w:val="Маркерованый список"/>
    <w:basedOn w:val="a0"/>
    <w:link w:val="aff"/>
    <w:qFormat/>
    <w:rsid w:val="00D8290B"/>
    <w:pPr>
      <w:numPr>
        <w:numId w:val="5"/>
      </w:numPr>
      <w:spacing w:after="0" w:line="240" w:lineRule="auto"/>
      <w:ind w:right="322"/>
      <w:jc w:val="both"/>
    </w:pPr>
    <w:rPr>
      <w:rFonts w:ascii="Times New Roman" w:eastAsia="Times New Roman" w:hAnsi="Times New Roman"/>
      <w:color w:val="000000"/>
      <w:sz w:val="24"/>
      <w:szCs w:val="24"/>
    </w:rPr>
  </w:style>
  <w:style w:type="character" w:customStyle="1" w:styleId="aff">
    <w:name w:val="Маркерованый список Знак"/>
    <w:link w:val="a"/>
    <w:rsid w:val="00D8290B"/>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6434729">
      <w:bodyDiv w:val="1"/>
      <w:marLeft w:val="0"/>
      <w:marRight w:val="0"/>
      <w:marTop w:val="0"/>
      <w:marBottom w:val="0"/>
      <w:divBdr>
        <w:top w:val="none" w:sz="0" w:space="0" w:color="auto"/>
        <w:left w:val="none" w:sz="0" w:space="0" w:color="auto"/>
        <w:bottom w:val="none" w:sz="0" w:space="0" w:color="auto"/>
        <w:right w:val="none" w:sz="0" w:space="0" w:color="auto"/>
      </w:divBdr>
      <w:divsChild>
        <w:div w:id="118501062">
          <w:marLeft w:val="576"/>
          <w:marRight w:val="0"/>
          <w:marTop w:val="60"/>
          <w:marBottom w:val="0"/>
          <w:divBdr>
            <w:top w:val="none" w:sz="0" w:space="0" w:color="auto"/>
            <w:left w:val="none" w:sz="0" w:space="0" w:color="auto"/>
            <w:bottom w:val="none" w:sz="0" w:space="0" w:color="auto"/>
            <w:right w:val="none" w:sz="0" w:space="0" w:color="auto"/>
          </w:divBdr>
        </w:div>
        <w:div w:id="124007898">
          <w:marLeft w:val="576"/>
          <w:marRight w:val="0"/>
          <w:marTop w:val="60"/>
          <w:marBottom w:val="0"/>
          <w:divBdr>
            <w:top w:val="none" w:sz="0" w:space="0" w:color="auto"/>
            <w:left w:val="none" w:sz="0" w:space="0" w:color="auto"/>
            <w:bottom w:val="none" w:sz="0" w:space="0" w:color="auto"/>
            <w:right w:val="none" w:sz="0" w:space="0" w:color="auto"/>
          </w:divBdr>
        </w:div>
        <w:div w:id="369500398">
          <w:marLeft w:val="576"/>
          <w:marRight w:val="0"/>
          <w:marTop w:val="60"/>
          <w:marBottom w:val="0"/>
          <w:divBdr>
            <w:top w:val="none" w:sz="0" w:space="0" w:color="auto"/>
            <w:left w:val="none" w:sz="0" w:space="0" w:color="auto"/>
            <w:bottom w:val="none" w:sz="0" w:space="0" w:color="auto"/>
            <w:right w:val="none" w:sz="0" w:space="0" w:color="auto"/>
          </w:divBdr>
        </w:div>
      </w:divsChild>
    </w:div>
    <w:div w:id="197550977">
      <w:bodyDiv w:val="1"/>
      <w:marLeft w:val="0"/>
      <w:marRight w:val="0"/>
      <w:marTop w:val="0"/>
      <w:marBottom w:val="0"/>
      <w:divBdr>
        <w:top w:val="none" w:sz="0" w:space="0" w:color="auto"/>
        <w:left w:val="none" w:sz="0" w:space="0" w:color="auto"/>
        <w:bottom w:val="none" w:sz="0" w:space="0" w:color="auto"/>
        <w:right w:val="none" w:sz="0" w:space="0" w:color="auto"/>
      </w:divBdr>
    </w:div>
    <w:div w:id="202064520">
      <w:bodyDiv w:val="1"/>
      <w:marLeft w:val="0"/>
      <w:marRight w:val="0"/>
      <w:marTop w:val="0"/>
      <w:marBottom w:val="0"/>
      <w:divBdr>
        <w:top w:val="none" w:sz="0" w:space="0" w:color="auto"/>
        <w:left w:val="none" w:sz="0" w:space="0" w:color="auto"/>
        <w:bottom w:val="none" w:sz="0" w:space="0" w:color="auto"/>
        <w:right w:val="none" w:sz="0" w:space="0" w:color="auto"/>
      </w:divBdr>
      <w:divsChild>
        <w:div w:id="616789941">
          <w:marLeft w:val="576"/>
          <w:marRight w:val="0"/>
          <w:marTop w:val="60"/>
          <w:marBottom w:val="0"/>
          <w:divBdr>
            <w:top w:val="none" w:sz="0" w:space="0" w:color="auto"/>
            <w:left w:val="none" w:sz="0" w:space="0" w:color="auto"/>
            <w:bottom w:val="none" w:sz="0" w:space="0" w:color="auto"/>
            <w:right w:val="none" w:sz="0" w:space="0" w:color="auto"/>
          </w:divBdr>
        </w:div>
        <w:div w:id="1200048589">
          <w:marLeft w:val="576"/>
          <w:marRight w:val="0"/>
          <w:marTop w:val="60"/>
          <w:marBottom w:val="0"/>
          <w:divBdr>
            <w:top w:val="none" w:sz="0" w:space="0" w:color="auto"/>
            <w:left w:val="none" w:sz="0" w:space="0" w:color="auto"/>
            <w:bottom w:val="none" w:sz="0" w:space="0" w:color="auto"/>
            <w:right w:val="none" w:sz="0" w:space="0" w:color="auto"/>
          </w:divBdr>
        </w:div>
        <w:div w:id="1568033729">
          <w:marLeft w:val="576"/>
          <w:marRight w:val="0"/>
          <w:marTop w:val="60"/>
          <w:marBottom w:val="0"/>
          <w:divBdr>
            <w:top w:val="none" w:sz="0" w:space="0" w:color="auto"/>
            <w:left w:val="none" w:sz="0" w:space="0" w:color="auto"/>
            <w:bottom w:val="none" w:sz="0" w:space="0" w:color="auto"/>
            <w:right w:val="none" w:sz="0" w:space="0" w:color="auto"/>
          </w:divBdr>
        </w:div>
      </w:divsChild>
    </w:div>
    <w:div w:id="391931137">
      <w:bodyDiv w:val="1"/>
      <w:marLeft w:val="0"/>
      <w:marRight w:val="0"/>
      <w:marTop w:val="0"/>
      <w:marBottom w:val="0"/>
      <w:divBdr>
        <w:top w:val="none" w:sz="0" w:space="0" w:color="auto"/>
        <w:left w:val="none" w:sz="0" w:space="0" w:color="auto"/>
        <w:bottom w:val="none" w:sz="0" w:space="0" w:color="auto"/>
        <w:right w:val="none" w:sz="0" w:space="0" w:color="auto"/>
      </w:divBdr>
    </w:div>
    <w:div w:id="534079615">
      <w:bodyDiv w:val="1"/>
      <w:marLeft w:val="0"/>
      <w:marRight w:val="0"/>
      <w:marTop w:val="0"/>
      <w:marBottom w:val="0"/>
      <w:divBdr>
        <w:top w:val="none" w:sz="0" w:space="0" w:color="auto"/>
        <w:left w:val="none" w:sz="0" w:space="0" w:color="auto"/>
        <w:bottom w:val="none" w:sz="0" w:space="0" w:color="auto"/>
        <w:right w:val="none" w:sz="0" w:space="0" w:color="auto"/>
      </w:divBdr>
    </w:div>
    <w:div w:id="1527937587">
      <w:bodyDiv w:val="1"/>
      <w:marLeft w:val="0"/>
      <w:marRight w:val="0"/>
      <w:marTop w:val="0"/>
      <w:marBottom w:val="0"/>
      <w:divBdr>
        <w:top w:val="none" w:sz="0" w:space="0" w:color="auto"/>
        <w:left w:val="none" w:sz="0" w:space="0" w:color="auto"/>
        <w:bottom w:val="none" w:sz="0" w:space="0" w:color="auto"/>
        <w:right w:val="none" w:sz="0" w:space="0" w:color="auto"/>
      </w:divBdr>
    </w:div>
    <w:div w:id="1588803062">
      <w:bodyDiv w:val="1"/>
      <w:marLeft w:val="0"/>
      <w:marRight w:val="0"/>
      <w:marTop w:val="0"/>
      <w:marBottom w:val="0"/>
      <w:divBdr>
        <w:top w:val="none" w:sz="0" w:space="0" w:color="auto"/>
        <w:left w:val="none" w:sz="0" w:space="0" w:color="auto"/>
        <w:bottom w:val="none" w:sz="0" w:space="0" w:color="auto"/>
        <w:right w:val="none" w:sz="0" w:space="0" w:color="auto"/>
      </w:divBdr>
    </w:div>
    <w:div w:id="199991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eology.k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5814</Words>
  <Characters>33141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Нуржан</dc:creator>
  <cp:lastModifiedBy>user</cp:lastModifiedBy>
  <cp:revision>2</cp:revision>
  <cp:lastPrinted>2016-02-08T13:36:00Z</cp:lastPrinted>
  <dcterms:created xsi:type="dcterms:W3CDTF">2016-02-29T08:29:00Z</dcterms:created>
  <dcterms:modified xsi:type="dcterms:W3CDTF">2016-02-29T08:29:00Z</dcterms:modified>
</cp:coreProperties>
</file>