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94" w:rsidRPr="00E26D96" w:rsidRDefault="00D45194" w:rsidP="00D45194">
      <w:pPr>
        <w:ind w:left="5580" w:firstLine="84"/>
        <w:rPr>
          <w:bCs/>
          <w:sz w:val="24"/>
          <w:szCs w:val="24"/>
        </w:rPr>
      </w:pPr>
      <w:bookmarkStart w:id="0" w:name="_GoBack"/>
      <w:bookmarkEnd w:id="0"/>
      <w:r w:rsidRPr="00E26D96">
        <w:rPr>
          <w:bCs/>
          <w:sz w:val="24"/>
          <w:szCs w:val="24"/>
        </w:rPr>
        <w:t>Приложение 2</w:t>
      </w:r>
    </w:p>
    <w:p w:rsidR="00D45194" w:rsidRPr="00E26D96" w:rsidRDefault="00D45194" w:rsidP="00D45194">
      <w:pPr>
        <w:ind w:left="5664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«Утверждено»</w:t>
      </w:r>
    </w:p>
    <w:p w:rsidR="00D45194" w:rsidRPr="00E26D96" w:rsidRDefault="00D45194" w:rsidP="00D45194">
      <w:pPr>
        <w:ind w:left="5664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Приказом Государственного агентства по геологии и минеральным ресурсам при Правительстве Кыргызской Республики</w:t>
      </w:r>
    </w:p>
    <w:p w:rsidR="00D45194" w:rsidRPr="00E26D96" w:rsidRDefault="00D45194" w:rsidP="00D45194">
      <w:pPr>
        <w:ind w:left="5664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№____ от  «___»__________</w:t>
      </w:r>
      <w:smartTag w:uri="urn:schemas-microsoft-com:office:smarttags" w:element="metricconverter">
        <w:smartTagPr>
          <w:attr w:name="ProductID" w:val="2014 г"/>
        </w:smartTagPr>
        <w:r w:rsidRPr="00E26D96">
          <w:rPr>
            <w:sz w:val="24"/>
            <w:szCs w:val="24"/>
          </w:rPr>
          <w:t>2014 г</w:t>
        </w:r>
      </w:smartTag>
      <w:r w:rsidRPr="00E26D96">
        <w:rPr>
          <w:sz w:val="24"/>
          <w:szCs w:val="24"/>
        </w:rPr>
        <w:t>.</w:t>
      </w:r>
    </w:p>
    <w:p w:rsidR="00D45194" w:rsidRPr="00D45194" w:rsidRDefault="00D45194" w:rsidP="00D45194">
      <w:pPr>
        <w:ind w:firstLine="540"/>
        <w:jc w:val="center"/>
        <w:rPr>
          <w:b/>
          <w:bCs/>
          <w:sz w:val="24"/>
          <w:szCs w:val="24"/>
        </w:rPr>
      </w:pPr>
    </w:p>
    <w:p w:rsidR="00D45194" w:rsidRPr="00E26D96" w:rsidRDefault="00D45194" w:rsidP="00D45194">
      <w:pPr>
        <w:ind w:firstLine="540"/>
        <w:jc w:val="center"/>
        <w:rPr>
          <w:b/>
          <w:bCs/>
          <w:sz w:val="24"/>
          <w:szCs w:val="24"/>
        </w:rPr>
      </w:pPr>
      <w:r w:rsidRPr="00E26D96">
        <w:rPr>
          <w:b/>
          <w:bCs/>
          <w:sz w:val="24"/>
          <w:szCs w:val="24"/>
        </w:rPr>
        <w:t xml:space="preserve">Условия аукциона по предоставлению права пользования объектом недр - </w:t>
      </w:r>
    </w:p>
    <w:p w:rsidR="00D45194" w:rsidRPr="00E26D96" w:rsidRDefault="00D45194" w:rsidP="00D45194">
      <w:pPr>
        <w:ind w:firstLine="540"/>
        <w:jc w:val="center"/>
        <w:rPr>
          <w:b/>
          <w:bCs/>
          <w:sz w:val="24"/>
          <w:szCs w:val="24"/>
        </w:rPr>
      </w:pPr>
      <w:r w:rsidRPr="00E26D96">
        <w:rPr>
          <w:b/>
          <w:bCs/>
          <w:sz w:val="24"/>
          <w:szCs w:val="24"/>
        </w:rPr>
        <w:t>Сурьмяное месторождение Кассан</w:t>
      </w:r>
    </w:p>
    <w:p w:rsidR="00D45194" w:rsidRPr="00E26D96" w:rsidRDefault="00D45194" w:rsidP="00D45194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194" w:rsidRPr="00E26D96" w:rsidRDefault="00D45194" w:rsidP="00D4519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Организатор аукциона в соответствии с постановлением Правительства Кыргызской Республики от 14 декабря 2012 года N 834: Государственное агентство по геологии и минеральным ресурсам при Правительстве Кыргызской Республики, уполномоченный государственный орган.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b/>
          <w:bCs/>
          <w:sz w:val="24"/>
          <w:szCs w:val="24"/>
        </w:rPr>
        <w:t>1</w:t>
      </w:r>
      <w:r w:rsidRPr="00E26D96">
        <w:rPr>
          <w:sz w:val="24"/>
          <w:szCs w:val="24"/>
        </w:rPr>
        <w:t>. Предмет аукциона и общие сведения об объекте недр.</w:t>
      </w:r>
    </w:p>
    <w:p w:rsidR="00D45194" w:rsidRPr="00E26D96" w:rsidRDefault="00D45194" w:rsidP="00364D9E">
      <w:pPr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1.1. Предмет аукциона: Право пользования  недрами с целью разработки на сурьму на месторождении Кассан в соответствии с Законом Кыргызской Республики «О недрах». 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Объект недр, право пользования которым выставляется на аукцион: месторождение Кассан.</w:t>
      </w:r>
    </w:p>
    <w:p w:rsidR="00D45194" w:rsidRPr="00E26D96" w:rsidRDefault="00D45194" w:rsidP="00364D9E">
      <w:pPr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1.2. Форма аукциона: открытая. </w:t>
      </w:r>
    </w:p>
    <w:p w:rsidR="00D45194" w:rsidRPr="00E26D96" w:rsidRDefault="00D45194" w:rsidP="00364D9E">
      <w:pPr>
        <w:jc w:val="both"/>
        <w:rPr>
          <w:sz w:val="24"/>
          <w:szCs w:val="24"/>
        </w:rPr>
      </w:pPr>
      <w:r w:rsidRPr="00E26D96">
        <w:rPr>
          <w:sz w:val="24"/>
          <w:szCs w:val="24"/>
        </w:rPr>
        <w:t>1.3. Географическое расположение объекта недр: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Месторождение расположено на южном склоне Чаткальского хребта, в бассейне р. Кассан, в нижнем течении его левого притока р. Каин-Су, в </w:t>
      </w:r>
      <w:smartTag w:uri="urn:schemas-microsoft-com:office:smarttags" w:element="metricconverter">
        <w:smartTagPr>
          <w:attr w:name="ProductID" w:val="10 км"/>
        </w:smartTagPr>
        <w:r w:rsidRPr="00E26D96">
          <w:rPr>
            <w:sz w:val="24"/>
            <w:szCs w:val="24"/>
          </w:rPr>
          <w:t>10 км</w:t>
        </w:r>
      </w:smartTag>
      <w:r w:rsidRPr="00E26D96">
        <w:rPr>
          <w:sz w:val="24"/>
          <w:szCs w:val="24"/>
        </w:rPr>
        <w:t xml:space="preserve"> юго-восточнее действующего Терексайского рудника.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Административно месторождение находится в Алабукинском районе Джалал-Абадской области.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Абсолютные высоты месторождения колеблются от 1400 до </w:t>
      </w:r>
      <w:smartTag w:uri="urn:schemas-microsoft-com:office:smarttags" w:element="metricconverter">
        <w:smartTagPr>
          <w:attr w:name="ProductID" w:val="2000 м"/>
        </w:smartTagPr>
        <w:r w:rsidRPr="00E26D96">
          <w:rPr>
            <w:sz w:val="24"/>
            <w:szCs w:val="24"/>
          </w:rPr>
          <w:t>2000 м</w:t>
        </w:r>
      </w:smartTag>
      <w:r w:rsidRPr="00E26D96">
        <w:rPr>
          <w:sz w:val="24"/>
          <w:szCs w:val="24"/>
        </w:rPr>
        <w:t>.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Географические координаты: 41027’30" сев. широты. 71012’30" вост. долготы.</w:t>
      </w:r>
    </w:p>
    <w:p w:rsidR="00D45194" w:rsidRPr="00E26D96" w:rsidRDefault="00D45194" w:rsidP="00364D9E">
      <w:pPr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1.4. Информация об инфраструктурных особенностях: </w:t>
      </w:r>
    </w:p>
    <w:p w:rsidR="00D45194" w:rsidRPr="00E26D96" w:rsidRDefault="00D45194" w:rsidP="00364D9E">
      <w:pPr>
        <w:pStyle w:val="a3"/>
        <w:ind w:firstLine="567"/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От железнодорожной станции (г. Наманган, Республика Узбекистан) месторождение удалено на </w:t>
      </w:r>
      <w:smartTag w:uri="urn:schemas-microsoft-com:office:smarttags" w:element="metricconverter">
        <w:smartTagPr>
          <w:attr w:name="ProductID" w:val="110 км"/>
        </w:smartTagPr>
        <w:r w:rsidRPr="00E26D96">
          <w:rPr>
            <w:sz w:val="24"/>
            <w:szCs w:val="24"/>
          </w:rPr>
          <w:t>110 км</w:t>
        </w:r>
      </w:smartTag>
      <w:r w:rsidRPr="00E26D96">
        <w:rPr>
          <w:sz w:val="24"/>
          <w:szCs w:val="24"/>
        </w:rPr>
        <w:t xml:space="preserve"> по автодороге.</w:t>
      </w:r>
    </w:p>
    <w:p w:rsidR="00D45194" w:rsidRPr="00E26D96" w:rsidRDefault="00D45194" w:rsidP="00364D9E">
      <w:pPr>
        <w:pStyle w:val="a3"/>
        <w:ind w:firstLine="567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Ближайший к месторождению крупный населенный пункт – Алабука. Непосредственно на месторождении расположено небольшое селение Шалдыр, вблизи также находится рудничный поселок Терексай.</w:t>
      </w:r>
    </w:p>
    <w:p w:rsidR="00D45194" w:rsidRPr="00E26D96" w:rsidRDefault="00D45194" w:rsidP="00364D9E">
      <w:pPr>
        <w:pStyle w:val="a3"/>
        <w:ind w:firstLine="567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Рельеф района типично горный, местность изрезана сухими глубокими саями с отвесными бортами.</w:t>
      </w:r>
    </w:p>
    <w:p w:rsidR="00D45194" w:rsidRPr="00E26D96" w:rsidRDefault="00D45194" w:rsidP="00364D9E">
      <w:pPr>
        <w:pStyle w:val="a3"/>
        <w:ind w:firstLine="567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Потребность в питьевой и технической воде может быть обеспечена за счет постоянно действующего водотока реки Каинсу, дебит которой составляет 500-600 л/сек, и реки Кассан - главной водной артерии района, дебит которой колеблется от 2,4 до 30 м</w:t>
      </w:r>
      <w:r w:rsidRPr="00E26D96">
        <w:rPr>
          <w:sz w:val="24"/>
          <w:szCs w:val="24"/>
          <w:vertAlign w:val="superscript"/>
        </w:rPr>
        <w:t>3</w:t>
      </w:r>
      <w:r w:rsidRPr="00E26D96">
        <w:rPr>
          <w:sz w:val="24"/>
          <w:szCs w:val="24"/>
        </w:rPr>
        <w:t>/сек.</w:t>
      </w:r>
    </w:p>
    <w:p w:rsidR="00D45194" w:rsidRDefault="007D3250" w:rsidP="00D451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Размер</w:t>
      </w:r>
      <w:r w:rsidR="00D45194" w:rsidRPr="00E26D96">
        <w:rPr>
          <w:sz w:val="24"/>
          <w:szCs w:val="24"/>
        </w:rPr>
        <w:t xml:space="preserve"> площади:</w:t>
      </w:r>
    </w:p>
    <w:p w:rsidR="007D3250" w:rsidRPr="00E26D96" w:rsidRDefault="007D3250" w:rsidP="00D45194">
      <w:pPr>
        <w:ind w:firstLine="540"/>
        <w:jc w:val="both"/>
        <w:rPr>
          <w:sz w:val="24"/>
          <w:szCs w:val="24"/>
        </w:rPr>
      </w:pPr>
    </w:p>
    <w:tbl>
      <w:tblPr>
        <w:tblW w:w="510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</w:tblGrid>
      <w:tr w:rsidR="007D3250" w:rsidRPr="00227CB9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№№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У</w:t>
            </w:r>
          </w:p>
        </w:tc>
      </w:tr>
      <w:tr w:rsidR="007D3250" w:rsidRPr="00227CB9" w:rsidTr="007D3250">
        <w:tc>
          <w:tcPr>
            <w:tcW w:w="567" w:type="dxa"/>
          </w:tcPr>
          <w:p w:rsidR="007D3250" w:rsidRPr="007D3250" w:rsidRDefault="007D3250" w:rsidP="00E3234D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3250" w:rsidRPr="007D3250" w:rsidRDefault="007D3250" w:rsidP="00E3234D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12684144</w:t>
            </w:r>
          </w:p>
        </w:tc>
        <w:tc>
          <w:tcPr>
            <w:tcW w:w="2409" w:type="dxa"/>
          </w:tcPr>
          <w:p w:rsidR="007D3250" w:rsidRPr="007D3250" w:rsidRDefault="007D3250" w:rsidP="00E3234D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4593800</w:t>
            </w:r>
          </w:p>
        </w:tc>
      </w:tr>
      <w:tr w:rsidR="007D3250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12684136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4594097</w:t>
            </w:r>
          </w:p>
        </w:tc>
      </w:tr>
      <w:tr w:rsidR="007D3250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12683805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4594186</w:t>
            </w:r>
          </w:p>
        </w:tc>
      </w:tr>
      <w:tr w:rsidR="007D3250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12683836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4594291</w:t>
            </w:r>
          </w:p>
        </w:tc>
      </w:tr>
      <w:tr w:rsidR="007D3250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12684163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4594198</w:t>
            </w:r>
          </w:p>
        </w:tc>
      </w:tr>
      <w:tr w:rsidR="007D3250" w:rsidRPr="008A6E56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12684195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4593795</w:t>
            </w:r>
          </w:p>
        </w:tc>
      </w:tr>
      <w:tr w:rsidR="007D3250" w:rsidRPr="00227CB9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12684543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4593767</w:t>
            </w:r>
          </w:p>
        </w:tc>
      </w:tr>
      <w:tr w:rsidR="007D3250" w:rsidRPr="00227CB9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12685061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4594181</w:t>
            </w:r>
          </w:p>
        </w:tc>
      </w:tr>
      <w:tr w:rsidR="007D3250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12685465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4594134</w:t>
            </w:r>
          </w:p>
        </w:tc>
      </w:tr>
      <w:tr w:rsidR="007D3250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12685473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4593962</w:t>
            </w:r>
          </w:p>
        </w:tc>
      </w:tr>
      <w:tr w:rsidR="007D3250" w:rsidRPr="008A6E56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12685230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4593676</w:t>
            </w:r>
          </w:p>
        </w:tc>
      </w:tr>
      <w:tr w:rsidR="007D3250" w:rsidRPr="008A6E56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12684552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4593425</w:t>
            </w:r>
          </w:p>
        </w:tc>
      </w:tr>
      <w:tr w:rsidR="007D3250" w:rsidTr="007D3250">
        <w:tc>
          <w:tcPr>
            <w:tcW w:w="56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12684114</w:t>
            </w:r>
          </w:p>
        </w:tc>
        <w:tc>
          <w:tcPr>
            <w:tcW w:w="2409" w:type="dxa"/>
          </w:tcPr>
          <w:p w:rsidR="007D3250" w:rsidRPr="007D3250" w:rsidRDefault="007D3250" w:rsidP="003A21C5">
            <w:pPr>
              <w:jc w:val="center"/>
              <w:rPr>
                <w:sz w:val="24"/>
                <w:szCs w:val="24"/>
              </w:rPr>
            </w:pPr>
            <w:r w:rsidRPr="007D3250">
              <w:rPr>
                <w:sz w:val="24"/>
                <w:szCs w:val="24"/>
              </w:rPr>
              <w:t>4593635</w:t>
            </w:r>
          </w:p>
        </w:tc>
      </w:tr>
    </w:tbl>
    <w:p w:rsidR="007D3250" w:rsidRPr="007D3250" w:rsidRDefault="007D3250" w:rsidP="007D3250">
      <w:pPr>
        <w:ind w:firstLine="720"/>
        <w:rPr>
          <w:sz w:val="24"/>
          <w:szCs w:val="24"/>
        </w:rPr>
      </w:pPr>
      <w:r w:rsidRPr="00E26D96">
        <w:rPr>
          <w:rStyle w:val="3"/>
          <w:b w:val="0"/>
          <w:color w:val="000000"/>
          <w:sz w:val="24"/>
          <w:szCs w:val="24"/>
        </w:rPr>
        <w:t xml:space="preserve">Планшет: </w:t>
      </w:r>
      <w:r w:rsidRPr="00E26D96">
        <w:rPr>
          <w:sz w:val="24"/>
          <w:szCs w:val="24"/>
        </w:rPr>
        <w:t>К – 42 – 95.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=56,02 или 0,5602 км</w:t>
      </w:r>
      <w:r>
        <w:rPr>
          <w:sz w:val="24"/>
          <w:szCs w:val="24"/>
          <w:vertAlign w:val="superscript"/>
        </w:rPr>
        <w:t>2</w:t>
      </w:r>
    </w:p>
    <w:p w:rsidR="00D45194" w:rsidRPr="00E26D96" w:rsidRDefault="00D45194" w:rsidP="00D45194">
      <w:pPr>
        <w:ind w:firstLine="540"/>
        <w:jc w:val="both"/>
        <w:rPr>
          <w:rStyle w:val="3"/>
          <w:b w:val="0"/>
          <w:bCs w:val="0"/>
          <w:color w:val="000000"/>
          <w:sz w:val="24"/>
          <w:szCs w:val="24"/>
        </w:rPr>
      </w:pPr>
    </w:p>
    <w:p w:rsidR="00D45194" w:rsidRPr="00284E9A" w:rsidRDefault="00D45194" w:rsidP="00D45194">
      <w:pPr>
        <w:ind w:firstLine="540"/>
        <w:jc w:val="both"/>
        <w:rPr>
          <w:sz w:val="24"/>
          <w:szCs w:val="24"/>
          <w:lang w:val="ky-KG"/>
        </w:rPr>
      </w:pPr>
      <w:r w:rsidRPr="00284E9A">
        <w:rPr>
          <w:b/>
          <w:bCs/>
          <w:sz w:val="24"/>
          <w:szCs w:val="24"/>
        </w:rPr>
        <w:t>2</w:t>
      </w:r>
      <w:r w:rsidRPr="00284E9A">
        <w:rPr>
          <w:sz w:val="24"/>
          <w:szCs w:val="24"/>
        </w:rPr>
        <w:t>. Геологическая характеристика района.</w:t>
      </w:r>
    </w:p>
    <w:p w:rsidR="00173085" w:rsidRPr="00284E9A" w:rsidRDefault="00173085" w:rsidP="00173085">
      <w:pPr>
        <w:pStyle w:val="a3"/>
        <w:ind w:firstLine="709"/>
        <w:jc w:val="both"/>
        <w:rPr>
          <w:sz w:val="24"/>
          <w:szCs w:val="24"/>
        </w:rPr>
      </w:pPr>
      <w:r w:rsidRPr="00284E9A">
        <w:rPr>
          <w:sz w:val="24"/>
          <w:szCs w:val="24"/>
        </w:rPr>
        <w:t>Месторождение Кассан было открыто в 1935 году геологами О.И.Некрасовой и И.М. Маслобоевым и в этом же году Союзредметразведкой на месторождении был выполнен небольшой объем работ, установивший наличие благоприятных структурных условий для концентрации оруденения и выдвинувший месторождение Кассан как объект под предварительную разведку. После проведения в 1937 году разведочных работ (Головин Е.М., Айзенштат И.А. Поярков В.Э. и Габелко А.Б) месторождение было признано нерентабельным и рекомендовалось лишь как объект для мелкой старательской отработки.</w:t>
      </w:r>
    </w:p>
    <w:p w:rsidR="00173085" w:rsidRPr="00284E9A" w:rsidRDefault="00173085" w:rsidP="00364D9E">
      <w:pPr>
        <w:pStyle w:val="a3"/>
        <w:ind w:firstLine="567"/>
        <w:jc w:val="both"/>
        <w:rPr>
          <w:sz w:val="24"/>
          <w:szCs w:val="24"/>
        </w:rPr>
      </w:pPr>
      <w:r w:rsidRPr="00284E9A">
        <w:rPr>
          <w:sz w:val="24"/>
          <w:szCs w:val="24"/>
        </w:rPr>
        <w:t>В 1940 году под управлением Шендерей Г.Ф. были проведены ревизионные работы, которые подтвердили перспективность месторождения Кассан. В 1942 году была дана первая промышленная оценка месторождения. Запасы по состоянию на 1.01.1942 г. рассматривались в ГКЗ и были приняты как забалансовые в количестве 2175 тонн сурьмы по категории С</w:t>
      </w:r>
      <w:r w:rsidRPr="00284E9A">
        <w:rPr>
          <w:sz w:val="24"/>
          <w:szCs w:val="24"/>
          <w:vertAlign w:val="subscript"/>
        </w:rPr>
        <w:t>1</w:t>
      </w:r>
      <w:r w:rsidRPr="00284E9A">
        <w:rPr>
          <w:sz w:val="24"/>
          <w:szCs w:val="24"/>
        </w:rPr>
        <w:t xml:space="preserve"> и 12961 тонн по категории С</w:t>
      </w:r>
      <w:r w:rsidRPr="00284E9A">
        <w:rPr>
          <w:sz w:val="24"/>
          <w:szCs w:val="24"/>
          <w:vertAlign w:val="subscript"/>
        </w:rPr>
        <w:t xml:space="preserve">2 </w:t>
      </w:r>
      <w:r w:rsidRPr="00284E9A">
        <w:rPr>
          <w:sz w:val="24"/>
          <w:szCs w:val="24"/>
        </w:rPr>
        <w:t xml:space="preserve">(протокол № 2685 от 24.12.1942 г.). С 1940 по 1950 годы на месторождении работала старательская артель, добывшая за этот период 79,77 тысяч тонн руды и 2385 тонн металла. С 1950 по </w:t>
      </w:r>
      <w:smartTag w:uri="urn:schemas-microsoft-com:office:smarttags" w:element="metricconverter">
        <w:smartTagPr>
          <w:attr w:name="ProductID" w:val="1954 г"/>
        </w:smartTagPr>
        <w:r w:rsidRPr="00284E9A">
          <w:rPr>
            <w:sz w:val="24"/>
            <w:szCs w:val="24"/>
          </w:rPr>
          <w:t>1954 г</w:t>
        </w:r>
      </w:smartTag>
      <w:r w:rsidRPr="00284E9A">
        <w:rPr>
          <w:sz w:val="24"/>
          <w:szCs w:val="24"/>
        </w:rPr>
        <w:t>.г. Кассанское сурьмяное месторождение разведывалось Терекской ГРП Киргизского геологического управления (Башмачникова И.В., Горайчук О.Д., Денисов А.И. и др.).</w:t>
      </w:r>
    </w:p>
    <w:p w:rsidR="00173085" w:rsidRPr="00284E9A" w:rsidRDefault="00173085" w:rsidP="00364D9E">
      <w:pPr>
        <w:pStyle w:val="a3"/>
        <w:ind w:firstLine="567"/>
        <w:jc w:val="both"/>
        <w:rPr>
          <w:sz w:val="24"/>
          <w:szCs w:val="24"/>
        </w:rPr>
      </w:pPr>
      <w:r w:rsidRPr="00284E9A">
        <w:rPr>
          <w:sz w:val="24"/>
          <w:szCs w:val="24"/>
        </w:rPr>
        <w:t>В 1954 году была закончена детальная разведка месторождения и подсчитаны запасы по состоянию на 1.02.1954 года. Эти запасы были приняты ГКЗ (протокол № от 25.09.1954 г.) в количестве: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800"/>
        <w:gridCol w:w="1440"/>
        <w:gridCol w:w="1800"/>
      </w:tblGrid>
      <w:tr w:rsidR="00173085" w:rsidRPr="00284E9A" w:rsidTr="00790113">
        <w:trPr>
          <w:cantSplit/>
        </w:trPr>
        <w:tc>
          <w:tcPr>
            <w:tcW w:w="1440" w:type="dxa"/>
            <w:vMerge w:val="restart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Категория запасов</w:t>
            </w:r>
          </w:p>
        </w:tc>
        <w:tc>
          <w:tcPr>
            <w:tcW w:w="1260" w:type="dxa"/>
            <w:vMerge w:val="restart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Запасы руды в тыс. тонн</w:t>
            </w:r>
          </w:p>
        </w:tc>
        <w:tc>
          <w:tcPr>
            <w:tcW w:w="3060" w:type="dxa"/>
            <w:gridSpan w:val="2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Содержание сурьмы в %</w:t>
            </w:r>
          </w:p>
        </w:tc>
        <w:tc>
          <w:tcPr>
            <w:tcW w:w="3240" w:type="dxa"/>
            <w:gridSpan w:val="2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Запасы сурьмы в тоннах</w:t>
            </w:r>
          </w:p>
        </w:tc>
      </w:tr>
      <w:tr w:rsidR="00173085" w:rsidRPr="00284E9A" w:rsidTr="00790113">
        <w:trPr>
          <w:cantSplit/>
        </w:trPr>
        <w:tc>
          <w:tcPr>
            <w:tcW w:w="1440" w:type="dxa"/>
            <w:vMerge/>
          </w:tcPr>
          <w:p w:rsidR="00173085" w:rsidRPr="00284E9A" w:rsidRDefault="00173085" w:rsidP="007901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73085" w:rsidRPr="00284E9A" w:rsidRDefault="00173085" w:rsidP="007901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общей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сульфидной</w:t>
            </w:r>
          </w:p>
        </w:tc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общей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сульфидной</w:t>
            </w:r>
          </w:p>
        </w:tc>
      </w:tr>
      <w:tr w:rsidR="00173085" w:rsidRPr="00284E9A" w:rsidTr="00790113"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</w:t>
            </w:r>
            <w:r w:rsidRPr="00284E9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515,0</w:t>
            </w: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4,04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2,95</w:t>
            </w:r>
          </w:p>
        </w:tc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20809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15181</w:t>
            </w:r>
          </w:p>
        </w:tc>
      </w:tr>
      <w:tr w:rsidR="00173085" w:rsidRPr="00284E9A" w:rsidTr="00790113"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</w:t>
            </w:r>
            <w:r w:rsidRPr="00284E9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222,0</w:t>
            </w: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3,20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2,58</w:t>
            </w:r>
          </w:p>
        </w:tc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7117,0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5738</w:t>
            </w:r>
          </w:p>
        </w:tc>
      </w:tr>
    </w:tbl>
    <w:p w:rsidR="00173085" w:rsidRPr="00284E9A" w:rsidRDefault="00173085" w:rsidP="00364D9E">
      <w:pPr>
        <w:pStyle w:val="a3"/>
        <w:ind w:firstLine="567"/>
        <w:jc w:val="both"/>
        <w:rPr>
          <w:sz w:val="24"/>
          <w:szCs w:val="24"/>
        </w:rPr>
      </w:pPr>
      <w:r w:rsidRPr="00284E9A">
        <w:rPr>
          <w:sz w:val="24"/>
          <w:szCs w:val="24"/>
        </w:rPr>
        <w:t>После утверждения запасов в ГКЗ на месторождении продолжались работы по разведке месторождения и переводу запасов в более высокие категории. Таким образом, по окончанию работ на месторождении Кассан по состоянию на 1.01.1967 года запасы составили: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800"/>
        <w:gridCol w:w="1440"/>
        <w:gridCol w:w="1800"/>
      </w:tblGrid>
      <w:tr w:rsidR="00173085" w:rsidRPr="00284E9A" w:rsidTr="00790113">
        <w:trPr>
          <w:cantSplit/>
        </w:trPr>
        <w:tc>
          <w:tcPr>
            <w:tcW w:w="1440" w:type="dxa"/>
            <w:vMerge w:val="restart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Категория запасов</w:t>
            </w:r>
          </w:p>
        </w:tc>
        <w:tc>
          <w:tcPr>
            <w:tcW w:w="1260" w:type="dxa"/>
            <w:vMerge w:val="restart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Запасы руды в тыс.тонн</w:t>
            </w:r>
          </w:p>
        </w:tc>
        <w:tc>
          <w:tcPr>
            <w:tcW w:w="3060" w:type="dxa"/>
            <w:gridSpan w:val="2"/>
          </w:tcPr>
          <w:p w:rsidR="00173085" w:rsidRPr="00284E9A" w:rsidRDefault="00173085" w:rsidP="00790113">
            <w:pPr>
              <w:pStyle w:val="a3"/>
              <w:jc w:val="left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Содержание сурьмы в %</w:t>
            </w:r>
          </w:p>
        </w:tc>
        <w:tc>
          <w:tcPr>
            <w:tcW w:w="3240" w:type="dxa"/>
            <w:gridSpan w:val="2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Запасы сурьмы в тоннах</w:t>
            </w:r>
          </w:p>
        </w:tc>
      </w:tr>
      <w:tr w:rsidR="00173085" w:rsidRPr="00284E9A" w:rsidTr="00790113">
        <w:trPr>
          <w:cantSplit/>
        </w:trPr>
        <w:tc>
          <w:tcPr>
            <w:tcW w:w="1440" w:type="dxa"/>
            <w:vMerge/>
          </w:tcPr>
          <w:p w:rsidR="00173085" w:rsidRPr="00284E9A" w:rsidRDefault="00173085" w:rsidP="007901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73085" w:rsidRPr="00284E9A" w:rsidRDefault="00173085" w:rsidP="007901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общей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сульфидной</w:t>
            </w:r>
          </w:p>
        </w:tc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общей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сульфидной</w:t>
            </w:r>
          </w:p>
        </w:tc>
      </w:tr>
      <w:tr w:rsidR="00173085" w:rsidRPr="00284E9A" w:rsidTr="00790113"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</w:t>
            </w:r>
            <w:r w:rsidRPr="00284E9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525</w:t>
            </w: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4,0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21020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</w:tr>
      <w:tr w:rsidR="00173085" w:rsidRPr="00284E9A" w:rsidTr="00790113"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</w:t>
            </w:r>
            <w:r w:rsidRPr="00284E9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212</w:t>
            </w:r>
          </w:p>
        </w:tc>
        <w:tc>
          <w:tcPr>
            <w:tcW w:w="126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3,25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6897</w:t>
            </w:r>
          </w:p>
        </w:tc>
        <w:tc>
          <w:tcPr>
            <w:tcW w:w="1800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</w:tr>
    </w:tbl>
    <w:p w:rsidR="00173085" w:rsidRPr="00284E9A" w:rsidRDefault="00173085" w:rsidP="00173085">
      <w:pPr>
        <w:pStyle w:val="a3"/>
        <w:jc w:val="both"/>
        <w:rPr>
          <w:sz w:val="24"/>
          <w:szCs w:val="24"/>
        </w:rPr>
      </w:pPr>
    </w:p>
    <w:p w:rsidR="00173085" w:rsidRPr="00284E9A" w:rsidRDefault="00173085" w:rsidP="00364D9E">
      <w:pPr>
        <w:pStyle w:val="a3"/>
        <w:ind w:firstLine="567"/>
        <w:jc w:val="both"/>
        <w:rPr>
          <w:sz w:val="24"/>
          <w:szCs w:val="24"/>
        </w:rPr>
      </w:pPr>
      <w:r w:rsidRPr="00284E9A">
        <w:rPr>
          <w:sz w:val="24"/>
          <w:szCs w:val="24"/>
        </w:rPr>
        <w:t>В 1967 году, в связи с необходимостью расширения сырьевой базы Терексайского сурьмяного рудника, разведочные работы на месторождении были возобновлены Управлением Геологии Кирг. ССР. За период 1967-</w:t>
      </w:r>
      <w:smartTag w:uri="urn:schemas-microsoft-com:office:smarttags" w:element="metricconverter">
        <w:smartTagPr>
          <w:attr w:name="ProductID" w:val="1973 г"/>
        </w:smartTagPr>
        <w:r w:rsidRPr="00284E9A">
          <w:rPr>
            <w:sz w:val="24"/>
            <w:szCs w:val="24"/>
          </w:rPr>
          <w:t>1973 г</w:t>
        </w:r>
      </w:smartTag>
      <w:r w:rsidRPr="00284E9A">
        <w:rPr>
          <w:sz w:val="24"/>
          <w:szCs w:val="24"/>
        </w:rPr>
        <w:t xml:space="preserve">.г. Тереканской ГРП было дополнительно разведано и утверждено в ЦКЗ МинГео СССР 13326 тонн сурьмы (Натальин,  </w:t>
      </w:r>
      <w:smartTag w:uri="urn:schemas-microsoft-com:office:smarttags" w:element="metricconverter">
        <w:smartTagPr>
          <w:attr w:name="ProductID" w:val="1972 г"/>
        </w:smartTagPr>
        <w:r w:rsidRPr="00284E9A">
          <w:rPr>
            <w:sz w:val="24"/>
            <w:szCs w:val="24"/>
          </w:rPr>
          <w:t>1972 г</w:t>
        </w:r>
      </w:smartTag>
      <w:r w:rsidRPr="00284E9A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73 г"/>
        </w:smartTagPr>
        <w:r w:rsidRPr="00284E9A">
          <w:rPr>
            <w:sz w:val="24"/>
            <w:szCs w:val="24"/>
          </w:rPr>
          <w:t>1973 г</w:t>
        </w:r>
      </w:smartTag>
      <w:r w:rsidRPr="00284E9A">
        <w:rPr>
          <w:sz w:val="24"/>
          <w:szCs w:val="24"/>
        </w:rPr>
        <w:t>).</w:t>
      </w:r>
    </w:p>
    <w:p w:rsidR="001B5AEE" w:rsidRPr="00284E9A" w:rsidRDefault="001B5AEE" w:rsidP="00364D9E">
      <w:pPr>
        <w:ind w:firstLine="567"/>
        <w:jc w:val="both"/>
        <w:rPr>
          <w:sz w:val="24"/>
          <w:szCs w:val="24"/>
        </w:rPr>
      </w:pPr>
      <w:r w:rsidRPr="00284E9A">
        <w:rPr>
          <w:sz w:val="24"/>
          <w:szCs w:val="24"/>
        </w:rPr>
        <w:t>Общий объем геологоразведочных работ, выполненный на месторождении Кассан за все годы его изучения приведен</w:t>
      </w:r>
      <w:r w:rsidR="00364D9E" w:rsidRPr="00364D9E">
        <w:rPr>
          <w:sz w:val="24"/>
          <w:szCs w:val="24"/>
        </w:rPr>
        <w:t xml:space="preserve"> </w:t>
      </w:r>
      <w:r w:rsidR="00364D9E">
        <w:rPr>
          <w:sz w:val="24"/>
          <w:szCs w:val="24"/>
        </w:rPr>
        <w:t>ниже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694"/>
        <w:gridCol w:w="1012"/>
        <w:gridCol w:w="1350"/>
        <w:gridCol w:w="1518"/>
        <w:gridCol w:w="1295"/>
        <w:gridCol w:w="1360"/>
      </w:tblGrid>
      <w:tr w:rsidR="00807DC5" w:rsidRPr="00284E9A" w:rsidTr="00364D9E">
        <w:trPr>
          <w:trHeight w:val="1566"/>
          <w:tblHeader/>
        </w:trPr>
        <w:tc>
          <w:tcPr>
            <w:tcW w:w="567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1560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Виды работ</w:t>
            </w:r>
          </w:p>
        </w:tc>
        <w:tc>
          <w:tcPr>
            <w:tcW w:w="694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Ед. изм.</w:t>
            </w:r>
          </w:p>
        </w:tc>
        <w:tc>
          <w:tcPr>
            <w:tcW w:w="1012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 xml:space="preserve">Поиски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284E9A">
                <w:rPr>
                  <w:sz w:val="24"/>
                  <w:szCs w:val="24"/>
                </w:rPr>
                <w:t xml:space="preserve">1937 г </w:t>
              </w:r>
            </w:smartTag>
            <w:r w:rsidRPr="00284E9A">
              <w:rPr>
                <w:sz w:val="24"/>
                <w:szCs w:val="24"/>
              </w:rPr>
              <w:t>Головин и др.</w:t>
            </w:r>
          </w:p>
        </w:tc>
        <w:tc>
          <w:tcPr>
            <w:tcW w:w="1350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Дет.поиски 1940-41г.г. Шендерей Г.Ф.</w:t>
            </w:r>
          </w:p>
        </w:tc>
        <w:tc>
          <w:tcPr>
            <w:tcW w:w="1518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Пред. и детал. Разведка 1950-</w:t>
            </w:r>
            <w:smartTag w:uri="urn:schemas-microsoft-com:office:smarttags" w:element="metricconverter">
              <w:smartTagPr>
                <w:attr w:name="ProductID" w:val="53 г"/>
              </w:smartTagPr>
              <w:r w:rsidRPr="00284E9A">
                <w:rPr>
                  <w:sz w:val="24"/>
                  <w:szCs w:val="24"/>
                </w:rPr>
                <w:t>53 г</w:t>
              </w:r>
            </w:smartTag>
            <w:r w:rsidRPr="00284E9A">
              <w:rPr>
                <w:sz w:val="24"/>
                <w:szCs w:val="24"/>
              </w:rPr>
              <w:t>.г. Башмачникова И.В. и др.</w:t>
            </w:r>
          </w:p>
        </w:tc>
        <w:tc>
          <w:tcPr>
            <w:tcW w:w="1295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Детал. Разведка 1967-73г.г. Натальин А.Б. и др.</w:t>
            </w:r>
          </w:p>
        </w:tc>
        <w:tc>
          <w:tcPr>
            <w:tcW w:w="1360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Всего</w:t>
            </w:r>
          </w:p>
        </w:tc>
      </w:tr>
      <w:tr w:rsidR="00807DC5" w:rsidRPr="00284E9A" w:rsidTr="00364D9E">
        <w:trPr>
          <w:trHeight w:val="265"/>
        </w:trPr>
        <w:tc>
          <w:tcPr>
            <w:tcW w:w="567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8</w:t>
            </w:r>
          </w:p>
        </w:tc>
      </w:tr>
      <w:tr w:rsidR="00807DC5" w:rsidRPr="00284E9A" w:rsidTr="00364D9E">
        <w:trPr>
          <w:trHeight w:val="518"/>
        </w:trPr>
        <w:tc>
          <w:tcPr>
            <w:tcW w:w="567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Канавы и врезы</w:t>
            </w:r>
          </w:p>
        </w:tc>
        <w:tc>
          <w:tcPr>
            <w:tcW w:w="694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 w:rsidRPr="00284E9A">
              <w:rPr>
                <w:sz w:val="24"/>
                <w:szCs w:val="24"/>
              </w:rPr>
              <w:t>м</w:t>
            </w:r>
            <w:r w:rsidRPr="00284E9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2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2102</w:t>
            </w:r>
          </w:p>
        </w:tc>
        <w:tc>
          <w:tcPr>
            <w:tcW w:w="135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2940</w:t>
            </w:r>
          </w:p>
        </w:tc>
        <w:tc>
          <w:tcPr>
            <w:tcW w:w="1518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6365</w:t>
            </w:r>
          </w:p>
        </w:tc>
        <w:tc>
          <w:tcPr>
            <w:tcW w:w="136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11407</w:t>
            </w:r>
          </w:p>
        </w:tc>
      </w:tr>
      <w:tr w:rsidR="00807DC5" w:rsidRPr="00284E9A" w:rsidTr="00364D9E">
        <w:trPr>
          <w:trHeight w:val="253"/>
        </w:trPr>
        <w:tc>
          <w:tcPr>
            <w:tcW w:w="567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Шурфы</w:t>
            </w:r>
          </w:p>
        </w:tc>
        <w:tc>
          <w:tcPr>
            <w:tcW w:w="694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п.м.</w:t>
            </w:r>
          </w:p>
        </w:tc>
        <w:tc>
          <w:tcPr>
            <w:tcW w:w="1012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26</w:t>
            </w:r>
          </w:p>
        </w:tc>
        <w:tc>
          <w:tcPr>
            <w:tcW w:w="135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170</w:t>
            </w:r>
          </w:p>
        </w:tc>
        <w:tc>
          <w:tcPr>
            <w:tcW w:w="1518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691.2</w:t>
            </w:r>
          </w:p>
        </w:tc>
        <w:tc>
          <w:tcPr>
            <w:tcW w:w="1295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187.1</w:t>
            </w:r>
          </w:p>
        </w:tc>
        <w:tc>
          <w:tcPr>
            <w:tcW w:w="136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1074.3</w:t>
            </w:r>
          </w:p>
        </w:tc>
      </w:tr>
      <w:tr w:rsidR="00807DC5" w:rsidRPr="00284E9A" w:rsidTr="00364D9E">
        <w:trPr>
          <w:trHeight w:val="518"/>
        </w:trPr>
        <w:tc>
          <w:tcPr>
            <w:tcW w:w="567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Штольни,</w:t>
            </w:r>
            <w:r w:rsidRPr="00284E9A">
              <w:rPr>
                <w:sz w:val="24"/>
                <w:szCs w:val="24"/>
                <w:lang w:val="en-US"/>
              </w:rPr>
              <w:t xml:space="preserve"> </w:t>
            </w:r>
            <w:r w:rsidRPr="00284E9A">
              <w:rPr>
                <w:sz w:val="24"/>
                <w:szCs w:val="24"/>
              </w:rPr>
              <w:t>квершлаги</w:t>
            </w:r>
          </w:p>
        </w:tc>
        <w:tc>
          <w:tcPr>
            <w:tcW w:w="694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п.м</w:t>
            </w:r>
          </w:p>
        </w:tc>
        <w:tc>
          <w:tcPr>
            <w:tcW w:w="1012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175</w:t>
            </w:r>
          </w:p>
        </w:tc>
        <w:tc>
          <w:tcPr>
            <w:tcW w:w="135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203</w:t>
            </w:r>
          </w:p>
        </w:tc>
        <w:tc>
          <w:tcPr>
            <w:tcW w:w="1518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3922.9</w:t>
            </w:r>
          </w:p>
        </w:tc>
        <w:tc>
          <w:tcPr>
            <w:tcW w:w="1295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825</w:t>
            </w:r>
          </w:p>
        </w:tc>
        <w:tc>
          <w:tcPr>
            <w:tcW w:w="136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5125.9</w:t>
            </w:r>
          </w:p>
        </w:tc>
      </w:tr>
      <w:tr w:rsidR="00807DC5" w:rsidRPr="00284E9A" w:rsidTr="00364D9E">
        <w:trPr>
          <w:trHeight w:val="518"/>
        </w:trPr>
        <w:tc>
          <w:tcPr>
            <w:tcW w:w="567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Колонковое</w:t>
            </w:r>
            <w:r w:rsidRPr="00284E9A">
              <w:rPr>
                <w:sz w:val="24"/>
                <w:szCs w:val="24"/>
                <w:lang w:val="en-US"/>
              </w:rPr>
              <w:t xml:space="preserve"> </w:t>
            </w:r>
            <w:r w:rsidRPr="00284E9A">
              <w:rPr>
                <w:sz w:val="24"/>
                <w:szCs w:val="24"/>
              </w:rPr>
              <w:t>бурение</w:t>
            </w:r>
          </w:p>
        </w:tc>
        <w:tc>
          <w:tcPr>
            <w:tcW w:w="694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п.м</w:t>
            </w:r>
          </w:p>
        </w:tc>
        <w:tc>
          <w:tcPr>
            <w:tcW w:w="1012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6626</w:t>
            </w:r>
          </w:p>
        </w:tc>
        <w:tc>
          <w:tcPr>
            <w:tcW w:w="1295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34909</w:t>
            </w:r>
          </w:p>
        </w:tc>
        <w:tc>
          <w:tcPr>
            <w:tcW w:w="136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41535</w:t>
            </w:r>
          </w:p>
        </w:tc>
      </w:tr>
      <w:tr w:rsidR="00807DC5" w:rsidRPr="00284E9A" w:rsidTr="00364D9E">
        <w:trPr>
          <w:trHeight w:val="530"/>
        </w:trPr>
        <w:tc>
          <w:tcPr>
            <w:tcW w:w="567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Восстающие,</w:t>
            </w:r>
            <w:r w:rsidRPr="00284E9A">
              <w:rPr>
                <w:sz w:val="24"/>
                <w:szCs w:val="24"/>
                <w:lang w:val="en-US"/>
              </w:rPr>
              <w:t xml:space="preserve"> </w:t>
            </w:r>
            <w:r w:rsidRPr="00284E9A">
              <w:rPr>
                <w:sz w:val="24"/>
                <w:szCs w:val="24"/>
              </w:rPr>
              <w:t>гезенки</w:t>
            </w:r>
          </w:p>
        </w:tc>
        <w:tc>
          <w:tcPr>
            <w:tcW w:w="694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п.м</w:t>
            </w:r>
          </w:p>
        </w:tc>
        <w:tc>
          <w:tcPr>
            <w:tcW w:w="1012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299.5</w:t>
            </w:r>
          </w:p>
        </w:tc>
        <w:tc>
          <w:tcPr>
            <w:tcW w:w="1295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299.5</w:t>
            </w:r>
          </w:p>
        </w:tc>
      </w:tr>
      <w:tr w:rsidR="00807DC5" w:rsidRPr="00284E9A" w:rsidTr="00364D9E">
        <w:trPr>
          <w:trHeight w:val="518"/>
        </w:trPr>
        <w:tc>
          <w:tcPr>
            <w:tcW w:w="567" w:type="dxa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Бороздовые пробы</w:t>
            </w:r>
          </w:p>
        </w:tc>
        <w:tc>
          <w:tcPr>
            <w:tcW w:w="694" w:type="dxa"/>
            <w:vAlign w:val="center"/>
          </w:tcPr>
          <w:p w:rsidR="00807DC5" w:rsidRPr="00284E9A" w:rsidRDefault="00807DC5" w:rsidP="00790113">
            <w:pPr>
              <w:pStyle w:val="a3"/>
              <w:jc w:val="both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проба</w:t>
            </w:r>
          </w:p>
        </w:tc>
        <w:tc>
          <w:tcPr>
            <w:tcW w:w="1012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255</w:t>
            </w:r>
          </w:p>
        </w:tc>
        <w:tc>
          <w:tcPr>
            <w:tcW w:w="135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630</w:t>
            </w:r>
          </w:p>
        </w:tc>
        <w:tc>
          <w:tcPr>
            <w:tcW w:w="1518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07DC5" w:rsidRPr="00284E9A" w:rsidRDefault="00807DC5" w:rsidP="00790113">
            <w:pPr>
              <w:pStyle w:val="a3"/>
              <w:rPr>
                <w:sz w:val="24"/>
                <w:szCs w:val="24"/>
              </w:rPr>
            </w:pPr>
          </w:p>
        </w:tc>
      </w:tr>
    </w:tbl>
    <w:p w:rsidR="00807DC5" w:rsidRPr="00284E9A" w:rsidRDefault="00173085" w:rsidP="00364D9E">
      <w:pPr>
        <w:pStyle w:val="a3"/>
        <w:ind w:firstLine="567"/>
        <w:jc w:val="both"/>
        <w:rPr>
          <w:sz w:val="24"/>
          <w:szCs w:val="24"/>
        </w:rPr>
      </w:pPr>
      <w:r w:rsidRPr="00284E9A">
        <w:rPr>
          <w:sz w:val="24"/>
          <w:szCs w:val="24"/>
        </w:rPr>
        <w:t xml:space="preserve">С учетом добытых, на месторождении Кассан по состоянию на 01.01.2005 г. на государственном балансе числятся </w:t>
      </w:r>
      <w:r w:rsidR="00807DC5" w:rsidRPr="00284E9A">
        <w:rPr>
          <w:sz w:val="24"/>
          <w:szCs w:val="24"/>
        </w:rPr>
        <w:t>следующие запасы руды и сурьмы.</w:t>
      </w: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86"/>
        <w:gridCol w:w="3434"/>
        <w:gridCol w:w="2458"/>
      </w:tblGrid>
      <w:tr w:rsidR="00173085" w:rsidRPr="00284E9A" w:rsidTr="001B5AEE">
        <w:trPr>
          <w:jc w:val="center"/>
        </w:trPr>
        <w:tc>
          <w:tcPr>
            <w:tcW w:w="1276" w:type="dxa"/>
            <w:vAlign w:val="center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Категория</w:t>
            </w:r>
          </w:p>
        </w:tc>
        <w:tc>
          <w:tcPr>
            <w:tcW w:w="2286" w:type="dxa"/>
            <w:vAlign w:val="center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Запасы руды тыс.т</w:t>
            </w:r>
          </w:p>
        </w:tc>
        <w:tc>
          <w:tcPr>
            <w:tcW w:w="3434" w:type="dxa"/>
            <w:vAlign w:val="center"/>
          </w:tcPr>
          <w:p w:rsidR="00173085" w:rsidRPr="00284E9A" w:rsidRDefault="00173085" w:rsidP="001B5AEE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Среднее содержание сурьмы</w:t>
            </w:r>
            <w:r w:rsidR="001B5AEE" w:rsidRPr="00284E9A">
              <w:rPr>
                <w:sz w:val="24"/>
                <w:szCs w:val="24"/>
                <w:lang w:val="en-US"/>
              </w:rPr>
              <w:t xml:space="preserve"> </w:t>
            </w:r>
            <w:r w:rsidRPr="00284E9A">
              <w:rPr>
                <w:sz w:val="24"/>
                <w:szCs w:val="24"/>
              </w:rPr>
              <w:t>%</w:t>
            </w:r>
          </w:p>
        </w:tc>
        <w:tc>
          <w:tcPr>
            <w:tcW w:w="2458" w:type="dxa"/>
            <w:vAlign w:val="center"/>
          </w:tcPr>
          <w:p w:rsidR="00173085" w:rsidRPr="00284E9A" w:rsidRDefault="00173085" w:rsidP="001B5AEE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Запасы сурьмы,</w:t>
            </w:r>
            <w:r w:rsidR="001B5AEE" w:rsidRPr="00284E9A">
              <w:rPr>
                <w:sz w:val="24"/>
                <w:szCs w:val="24"/>
                <w:lang w:val="en-US"/>
              </w:rPr>
              <w:t xml:space="preserve"> </w:t>
            </w:r>
            <w:r w:rsidRPr="00284E9A">
              <w:rPr>
                <w:sz w:val="24"/>
                <w:szCs w:val="24"/>
              </w:rPr>
              <w:t>тонн</w:t>
            </w:r>
          </w:p>
        </w:tc>
      </w:tr>
      <w:tr w:rsidR="00173085" w:rsidRPr="00284E9A" w:rsidTr="001B5AEE">
        <w:trPr>
          <w:jc w:val="center"/>
        </w:trPr>
        <w:tc>
          <w:tcPr>
            <w:tcW w:w="1276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</w:t>
            </w:r>
            <w:r w:rsidRPr="00284E9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6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948</w:t>
            </w:r>
          </w:p>
        </w:tc>
        <w:tc>
          <w:tcPr>
            <w:tcW w:w="3434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3.561</w:t>
            </w:r>
          </w:p>
        </w:tc>
        <w:tc>
          <w:tcPr>
            <w:tcW w:w="2458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33763</w:t>
            </w:r>
          </w:p>
        </w:tc>
      </w:tr>
      <w:tr w:rsidR="00173085" w:rsidRPr="00284E9A" w:rsidTr="001B5AEE">
        <w:trPr>
          <w:jc w:val="center"/>
        </w:trPr>
        <w:tc>
          <w:tcPr>
            <w:tcW w:w="1276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</w:t>
            </w:r>
            <w:r w:rsidRPr="00284E9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175</w:t>
            </w:r>
          </w:p>
        </w:tc>
        <w:tc>
          <w:tcPr>
            <w:tcW w:w="3434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3.042</w:t>
            </w:r>
          </w:p>
        </w:tc>
        <w:tc>
          <w:tcPr>
            <w:tcW w:w="2458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5324</w:t>
            </w:r>
          </w:p>
        </w:tc>
      </w:tr>
      <w:tr w:rsidR="00173085" w:rsidRPr="00284E9A" w:rsidTr="001B5AEE">
        <w:trPr>
          <w:jc w:val="center"/>
        </w:trPr>
        <w:tc>
          <w:tcPr>
            <w:tcW w:w="1276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С</w:t>
            </w:r>
            <w:r w:rsidRPr="00284E9A">
              <w:rPr>
                <w:sz w:val="24"/>
                <w:szCs w:val="24"/>
                <w:vertAlign w:val="subscript"/>
              </w:rPr>
              <w:t>1</w:t>
            </w:r>
            <w:r w:rsidRPr="00284E9A">
              <w:rPr>
                <w:sz w:val="24"/>
                <w:szCs w:val="24"/>
              </w:rPr>
              <w:t>+С</w:t>
            </w:r>
            <w:r w:rsidRPr="00284E9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1123</w:t>
            </w:r>
          </w:p>
        </w:tc>
        <w:tc>
          <w:tcPr>
            <w:tcW w:w="3434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3.481</w:t>
            </w:r>
          </w:p>
        </w:tc>
        <w:tc>
          <w:tcPr>
            <w:tcW w:w="2458" w:type="dxa"/>
          </w:tcPr>
          <w:p w:rsidR="00173085" w:rsidRPr="00284E9A" w:rsidRDefault="00173085" w:rsidP="00790113">
            <w:pPr>
              <w:pStyle w:val="a3"/>
              <w:rPr>
                <w:sz w:val="24"/>
                <w:szCs w:val="24"/>
              </w:rPr>
            </w:pPr>
            <w:r w:rsidRPr="00284E9A">
              <w:rPr>
                <w:sz w:val="24"/>
                <w:szCs w:val="24"/>
              </w:rPr>
              <w:t>39087</w:t>
            </w:r>
          </w:p>
        </w:tc>
      </w:tr>
    </w:tbl>
    <w:p w:rsidR="00D45194" w:rsidRPr="00E26D96" w:rsidRDefault="00D45194" w:rsidP="00D45194">
      <w:pPr>
        <w:pStyle w:val="1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E26D96">
        <w:rPr>
          <w:rFonts w:ascii="Times New Roman" w:hAnsi="Times New Roman" w:cs="Times New Roman"/>
          <w:sz w:val="24"/>
          <w:szCs w:val="24"/>
          <w:lang w:eastAsia="ru-RU"/>
        </w:rPr>
        <w:t>3. Основные требования к пользованию объектом недр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пользование недрами. Детальные требования конкретизируются при оформлении лицензии в лицензионном приложении.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3.2. Основными требованиями к пользованию лицензионной площадью являются: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- заключение лицензионного приложения на составление проекта на </w:t>
      </w:r>
      <w:r>
        <w:rPr>
          <w:sz w:val="24"/>
          <w:szCs w:val="24"/>
        </w:rPr>
        <w:t>разработку</w:t>
      </w:r>
      <w:r w:rsidRPr="00E26D96">
        <w:rPr>
          <w:sz w:val="24"/>
          <w:szCs w:val="24"/>
        </w:rPr>
        <w:t xml:space="preserve"> на лицензионной площади;</w:t>
      </w:r>
    </w:p>
    <w:p w:rsidR="00D45194" w:rsidRPr="00E26D96" w:rsidRDefault="00D45194" w:rsidP="00D451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- предоставление, в течение оговоренного в лицензионном приложении срока, проекта на </w:t>
      </w:r>
      <w:r>
        <w:rPr>
          <w:sz w:val="24"/>
          <w:szCs w:val="24"/>
        </w:rPr>
        <w:t>разработку</w:t>
      </w:r>
      <w:r w:rsidRPr="00E26D96">
        <w:rPr>
          <w:sz w:val="24"/>
          <w:szCs w:val="24"/>
        </w:rPr>
        <w:t xml:space="preserve"> на лицензионной площади, прошедшего экспертизу в части промышленной, экологической безопасности и охраны недр, а также </w:t>
      </w:r>
      <w:r w:rsidR="00206784" w:rsidRPr="000138D9">
        <w:rPr>
          <w:rStyle w:val="FontStyle16"/>
          <w:sz w:val="24"/>
          <w:szCs w:val="24"/>
        </w:rPr>
        <w:t>удостоверение на право временного пользования земельным участком под недропользование</w:t>
      </w:r>
      <w:r w:rsidRPr="00E26D96">
        <w:rPr>
          <w:sz w:val="24"/>
          <w:szCs w:val="24"/>
        </w:rPr>
        <w:t>;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- предоставление полугодовой информации о ходе выполнения условий лицензионного приложения до 15 июля текущего года;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>- предоставление годового отчета до 31 января нового года, по установленной форме, утверждаемой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D45194" w:rsidRPr="00E26D96" w:rsidRDefault="00D45194" w:rsidP="00D45194">
      <w:pPr>
        <w:ind w:firstLine="540"/>
        <w:jc w:val="both"/>
        <w:rPr>
          <w:sz w:val="24"/>
          <w:szCs w:val="24"/>
        </w:rPr>
      </w:pPr>
      <w:r w:rsidRPr="00E26D96">
        <w:rPr>
          <w:sz w:val="24"/>
          <w:szCs w:val="24"/>
        </w:rPr>
        <w:t xml:space="preserve">- предоставление программы (плана) развития </w:t>
      </w:r>
      <w:r w:rsidR="00206784">
        <w:rPr>
          <w:sz w:val="24"/>
          <w:szCs w:val="24"/>
        </w:rPr>
        <w:t>горных</w:t>
      </w:r>
      <w:r w:rsidRPr="00E26D96">
        <w:rPr>
          <w:sz w:val="24"/>
          <w:szCs w:val="24"/>
        </w:rPr>
        <w:t xml:space="preserve"> работ до 31 января нового года;</w:t>
      </w:r>
    </w:p>
    <w:p w:rsidR="00D45194" w:rsidRPr="00E26D96" w:rsidRDefault="00D45194" w:rsidP="00D4519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D96">
        <w:rPr>
          <w:rFonts w:ascii="Times New Roman" w:hAnsi="Times New Roman" w:cs="Times New Roman"/>
          <w:sz w:val="24"/>
          <w:szCs w:val="24"/>
          <w:lang w:eastAsia="ru-RU"/>
        </w:rPr>
        <w:t xml:space="preserve">- выполнение всех необходимых </w:t>
      </w:r>
      <w:r w:rsidR="00206784">
        <w:rPr>
          <w:rFonts w:ascii="Times New Roman" w:hAnsi="Times New Roman" w:cs="Times New Roman"/>
          <w:sz w:val="24"/>
          <w:szCs w:val="24"/>
          <w:lang w:eastAsia="ru-RU"/>
        </w:rPr>
        <w:t>объемов горных работ</w:t>
      </w:r>
      <w:r w:rsidRPr="00E26D96">
        <w:rPr>
          <w:rFonts w:ascii="Times New Roman" w:hAnsi="Times New Roman" w:cs="Times New Roman"/>
          <w:sz w:val="24"/>
          <w:szCs w:val="24"/>
          <w:lang w:eastAsia="ru-RU"/>
        </w:rPr>
        <w:t xml:space="preserve"> в строгом соответствии с проектом, прошедшем экспертизу по промышленной, экологической безопасности и охране недр;</w:t>
      </w:r>
    </w:p>
    <w:p w:rsidR="00D45194" w:rsidRPr="00E26D96" w:rsidRDefault="00D45194" w:rsidP="00D4519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D96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 как на самом объекте, так и в результате аварий на других объектах в районе размещения объекта. При разработке </w:t>
      </w:r>
      <w:r w:rsidRPr="00E26D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данных мероприятий необходимо учитывать источники опасности (селевые потоки, лавиноопасность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D45194" w:rsidRPr="00E26D96" w:rsidRDefault="00D45194" w:rsidP="00D4519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D96">
        <w:rPr>
          <w:rFonts w:ascii="Times New Roman" w:hAnsi="Times New Roman" w:cs="Times New Roman"/>
          <w:sz w:val="24"/>
          <w:szCs w:val="24"/>
          <w:lang w:eastAsia="ru-RU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D45194" w:rsidRPr="00E26D96" w:rsidRDefault="00D45194" w:rsidP="00D4519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D96">
        <w:rPr>
          <w:rFonts w:ascii="Times New Roman" w:hAnsi="Times New Roman" w:cs="Times New Roman"/>
          <w:sz w:val="24"/>
          <w:szCs w:val="24"/>
          <w:lang w:eastAsia="ru-RU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</w:pPr>
      <w:r w:rsidRPr="00E26D96">
        <w:t>Окончательные размеры геологического и горного отводов могут корректироваться по результатам проектирования. В случае изменения контура и размера отвода в сторону их уменьшения, или увеличения, если смежная площадь не занята, лицензионное приложение согласовывается лицензиаром без дополнительных условий. В случае если смежная площадь занята, изменение может вноситься только с письменного согласия владельца лицензии смежной площади и только после согласования нового лицензионного приложения с ним.</w:t>
      </w:r>
    </w:p>
    <w:p w:rsidR="00D45194" w:rsidRPr="006F28D3" w:rsidRDefault="00D45194" w:rsidP="00D45194">
      <w:pPr>
        <w:ind w:right="3" w:firstLine="708"/>
        <w:jc w:val="both"/>
        <w:rPr>
          <w:sz w:val="24"/>
          <w:szCs w:val="24"/>
        </w:rPr>
      </w:pPr>
      <w:r w:rsidRPr="00364D9E">
        <w:rPr>
          <w:sz w:val="24"/>
          <w:szCs w:val="24"/>
        </w:rPr>
        <w:t xml:space="preserve">4. Время и место проведения аукциона: Аукцион пройдёт </w:t>
      </w:r>
      <w:r w:rsidR="006F28D3" w:rsidRPr="006F28D3">
        <w:rPr>
          <w:sz w:val="24"/>
          <w:szCs w:val="24"/>
        </w:rPr>
        <w:t>7</w:t>
      </w:r>
      <w:r w:rsidRPr="00364D9E">
        <w:rPr>
          <w:sz w:val="24"/>
          <w:szCs w:val="24"/>
        </w:rPr>
        <w:t xml:space="preserve"> </w:t>
      </w:r>
      <w:r w:rsidR="00364D9E" w:rsidRPr="00364D9E">
        <w:rPr>
          <w:sz w:val="24"/>
          <w:szCs w:val="24"/>
        </w:rPr>
        <w:t>ию</w:t>
      </w:r>
      <w:r w:rsidR="006F28D3">
        <w:rPr>
          <w:sz w:val="24"/>
          <w:szCs w:val="24"/>
        </w:rPr>
        <w:t>л</w:t>
      </w:r>
      <w:r w:rsidR="00364D9E" w:rsidRPr="00364D9E">
        <w:rPr>
          <w:sz w:val="24"/>
          <w:szCs w:val="24"/>
        </w:rPr>
        <w:t xml:space="preserve">я 2014 года </w:t>
      </w:r>
      <w:r w:rsidRPr="00364D9E">
        <w:rPr>
          <w:sz w:val="24"/>
          <w:szCs w:val="24"/>
        </w:rPr>
        <w:t xml:space="preserve">в </w:t>
      </w:r>
      <w:r w:rsidR="006F28D3" w:rsidRPr="006F28D3">
        <w:rPr>
          <w:sz w:val="24"/>
          <w:szCs w:val="24"/>
        </w:rPr>
        <w:t>здании Алабукинской районной государственной администрации</w:t>
      </w:r>
      <w:r w:rsidR="00364D9E" w:rsidRPr="006F28D3">
        <w:rPr>
          <w:sz w:val="24"/>
          <w:szCs w:val="24"/>
        </w:rPr>
        <w:t xml:space="preserve"> </w:t>
      </w:r>
      <w:r w:rsidR="006F28D3" w:rsidRPr="006F28D3">
        <w:rPr>
          <w:sz w:val="24"/>
          <w:szCs w:val="24"/>
        </w:rPr>
        <w:t>в с.Алабука.</w:t>
      </w:r>
    </w:p>
    <w:p w:rsidR="00D45194" w:rsidRPr="006F28D3" w:rsidRDefault="00D45194" w:rsidP="00D45194">
      <w:pPr>
        <w:ind w:right="3" w:firstLine="708"/>
        <w:jc w:val="both"/>
        <w:rPr>
          <w:sz w:val="24"/>
          <w:szCs w:val="24"/>
        </w:rPr>
      </w:pPr>
      <w:r w:rsidRPr="006F28D3">
        <w:rPr>
          <w:sz w:val="24"/>
          <w:szCs w:val="24"/>
        </w:rPr>
        <w:t xml:space="preserve">Регистрация участников аукциона с 11-00 часов до 11-50 часов. Начало аукциона в 12-00 часов. </w:t>
      </w:r>
    </w:p>
    <w:p w:rsidR="00D45194" w:rsidRPr="006F28D3" w:rsidRDefault="00D45194" w:rsidP="00D45194">
      <w:pPr>
        <w:ind w:right="3" w:firstLine="708"/>
        <w:jc w:val="both"/>
        <w:rPr>
          <w:sz w:val="24"/>
          <w:szCs w:val="24"/>
        </w:rPr>
      </w:pPr>
      <w:r w:rsidRPr="006F28D3">
        <w:rPr>
          <w:sz w:val="24"/>
          <w:szCs w:val="24"/>
        </w:rPr>
        <w:t xml:space="preserve">5. Срок подачи заявок: Заявки принимаются с </w:t>
      </w:r>
      <w:r w:rsidR="006F28D3" w:rsidRPr="006F28D3">
        <w:rPr>
          <w:sz w:val="24"/>
          <w:szCs w:val="24"/>
        </w:rPr>
        <w:t>16</w:t>
      </w:r>
      <w:r w:rsidR="00364D9E" w:rsidRPr="006F28D3">
        <w:rPr>
          <w:sz w:val="24"/>
          <w:szCs w:val="24"/>
        </w:rPr>
        <w:t xml:space="preserve"> </w:t>
      </w:r>
      <w:r w:rsidR="006F28D3" w:rsidRPr="006F28D3">
        <w:rPr>
          <w:sz w:val="24"/>
          <w:szCs w:val="24"/>
        </w:rPr>
        <w:t>м</w:t>
      </w:r>
      <w:r w:rsidRPr="006F28D3">
        <w:rPr>
          <w:sz w:val="24"/>
          <w:szCs w:val="24"/>
        </w:rPr>
        <w:t xml:space="preserve">ая 2014 года по </w:t>
      </w:r>
      <w:r w:rsidR="006F28D3" w:rsidRPr="006F28D3">
        <w:rPr>
          <w:sz w:val="24"/>
          <w:szCs w:val="24"/>
        </w:rPr>
        <w:t>4</w:t>
      </w:r>
      <w:r w:rsidRPr="006F28D3">
        <w:rPr>
          <w:sz w:val="24"/>
          <w:szCs w:val="24"/>
        </w:rPr>
        <w:t xml:space="preserve"> </w:t>
      </w:r>
      <w:r w:rsidR="006F28D3" w:rsidRPr="006F28D3">
        <w:rPr>
          <w:sz w:val="24"/>
          <w:szCs w:val="24"/>
        </w:rPr>
        <w:t>июл</w:t>
      </w:r>
      <w:r w:rsidR="00364D9E" w:rsidRPr="006F28D3">
        <w:rPr>
          <w:sz w:val="24"/>
          <w:szCs w:val="24"/>
        </w:rPr>
        <w:t>я</w:t>
      </w:r>
      <w:r w:rsidRPr="006F28D3">
        <w:rPr>
          <w:sz w:val="24"/>
          <w:szCs w:val="24"/>
        </w:rPr>
        <w:t xml:space="preserve"> 2014 года включительно ежедневно в рабочие дни с 9-00 часов до 15-00 часов Управлением лицензирования Государственного агентства по геологии и минеральным ресурсам при Правительстве Кыргызской Республики, каб. № 220.</w:t>
      </w:r>
    </w:p>
    <w:p w:rsidR="00D45194" w:rsidRPr="006F28D3" w:rsidRDefault="00D45194" w:rsidP="00D4519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8D3">
        <w:rPr>
          <w:rFonts w:ascii="Times New Roman" w:hAnsi="Times New Roman" w:cs="Times New Roman"/>
          <w:sz w:val="24"/>
          <w:szCs w:val="24"/>
          <w:lang w:eastAsia="ru-RU"/>
        </w:rPr>
        <w:t xml:space="preserve">6. Место и время ознакомления с порядком и условиями проведения аукциона: </w:t>
      </w:r>
    </w:p>
    <w:p w:rsidR="00D45194" w:rsidRPr="006F28D3" w:rsidRDefault="00D45194" w:rsidP="00D4519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8D3">
        <w:rPr>
          <w:rFonts w:ascii="Times New Roman" w:hAnsi="Times New Roman" w:cs="Times New Roman"/>
          <w:sz w:val="24"/>
          <w:szCs w:val="24"/>
          <w:lang w:eastAsia="ru-RU"/>
        </w:rPr>
        <w:t>Управление лицензирования Государственного агентства по геологии и минеральным ресурсам при Правительстве Кыргызской Республики, каб. № 217, ежедневно с 9-00 до 18-00 часов.</w:t>
      </w:r>
    </w:p>
    <w:p w:rsidR="00D45194" w:rsidRPr="006F28D3" w:rsidRDefault="00D45194" w:rsidP="00D4519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8D3">
        <w:rPr>
          <w:rFonts w:ascii="Times New Roman" w:hAnsi="Times New Roman" w:cs="Times New Roman"/>
          <w:sz w:val="24"/>
          <w:szCs w:val="24"/>
          <w:lang w:eastAsia="ru-RU"/>
        </w:rPr>
        <w:t xml:space="preserve">7. Для участия в аукционе заявитель лично или через доверенное лицо представляет организатору аукциона заявку до 15-00 часов </w:t>
      </w:r>
      <w:r w:rsidR="006F28D3" w:rsidRPr="006F28D3">
        <w:rPr>
          <w:rFonts w:ascii="Times New Roman" w:hAnsi="Times New Roman" w:cs="Times New Roman"/>
          <w:sz w:val="24"/>
          <w:szCs w:val="24"/>
          <w:lang w:eastAsia="ru-RU"/>
        </w:rPr>
        <w:t xml:space="preserve">4 июля 2014 </w:t>
      </w:r>
      <w:r w:rsidRPr="006F28D3">
        <w:rPr>
          <w:rFonts w:ascii="Times New Roman" w:hAnsi="Times New Roman" w:cs="Times New Roman"/>
          <w:sz w:val="24"/>
          <w:szCs w:val="24"/>
          <w:lang w:eastAsia="ru-RU"/>
        </w:rPr>
        <w:t xml:space="preserve">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6" w:history="1">
        <w:r w:rsidRPr="006F28D3">
          <w:rPr>
            <w:rFonts w:ascii="Times New Roman" w:hAnsi="Times New Roman" w:cs="Times New Roman"/>
            <w:sz w:val="24"/>
            <w:szCs w:val="24"/>
            <w:lang w:eastAsia="ru-RU"/>
          </w:rPr>
          <w:t>www.geology.kg</w:t>
        </w:r>
      </w:hyperlink>
      <w:r w:rsidRPr="006F28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5194" w:rsidRPr="006F28D3" w:rsidRDefault="00D45194" w:rsidP="006F28D3">
      <w:pPr>
        <w:ind w:right="3" w:firstLine="708"/>
        <w:jc w:val="both"/>
        <w:rPr>
          <w:sz w:val="24"/>
          <w:szCs w:val="24"/>
        </w:rPr>
      </w:pPr>
      <w:r w:rsidRPr="006F28D3">
        <w:rPr>
          <w:sz w:val="24"/>
          <w:szCs w:val="24"/>
        </w:rPr>
        <w:t>Подача заявки по почте не допускается.</w:t>
      </w:r>
    </w:p>
    <w:p w:rsidR="00D45194" w:rsidRPr="006F28D3" w:rsidRDefault="00D45194" w:rsidP="006F28D3">
      <w:pPr>
        <w:ind w:right="3" w:firstLine="708"/>
        <w:jc w:val="both"/>
        <w:rPr>
          <w:sz w:val="24"/>
          <w:szCs w:val="24"/>
        </w:rPr>
      </w:pPr>
      <w:r w:rsidRPr="006F28D3">
        <w:rPr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D45194" w:rsidRPr="006F28D3" w:rsidRDefault="00D45194" w:rsidP="006F28D3">
      <w:pPr>
        <w:ind w:right="3" w:firstLine="708"/>
        <w:jc w:val="both"/>
        <w:rPr>
          <w:sz w:val="24"/>
          <w:szCs w:val="24"/>
        </w:rPr>
      </w:pPr>
      <w:r w:rsidRPr="006F28D3">
        <w:rPr>
          <w:sz w:val="24"/>
          <w:szCs w:val="24"/>
        </w:rPr>
        <w:t>К заявке прилагаются следующие документы:</w:t>
      </w:r>
    </w:p>
    <w:p w:rsidR="00D45194" w:rsidRPr="006F28D3" w:rsidRDefault="00D45194" w:rsidP="006F28D3">
      <w:pPr>
        <w:ind w:right="3" w:firstLine="708"/>
        <w:jc w:val="both"/>
        <w:rPr>
          <w:rStyle w:val="FontStyle16"/>
          <w:sz w:val="24"/>
          <w:szCs w:val="24"/>
        </w:rPr>
      </w:pPr>
      <w:r w:rsidRPr="006F28D3">
        <w:rPr>
          <w:sz w:val="24"/>
          <w:szCs w:val="24"/>
        </w:rPr>
        <w:t>- копии учредительных документов и свидетельства о регистрации юридического</w:t>
      </w:r>
      <w:r w:rsidRPr="006F28D3">
        <w:rPr>
          <w:rStyle w:val="FontStyle16"/>
          <w:sz w:val="24"/>
          <w:szCs w:val="24"/>
        </w:rPr>
        <w:t xml:space="preserve"> лица;</w:t>
      </w:r>
    </w:p>
    <w:p w:rsidR="00D45194" w:rsidRPr="006F28D3" w:rsidRDefault="00D45194" w:rsidP="00D45194">
      <w:pPr>
        <w:pStyle w:val="1"/>
        <w:ind w:firstLine="540"/>
        <w:jc w:val="both"/>
        <w:rPr>
          <w:rStyle w:val="FontStyle16"/>
          <w:sz w:val="24"/>
          <w:szCs w:val="24"/>
        </w:rPr>
      </w:pPr>
      <w:r w:rsidRPr="006F28D3">
        <w:rPr>
          <w:rStyle w:val="FontStyle16"/>
          <w:sz w:val="24"/>
          <w:szCs w:val="24"/>
          <w:lang w:eastAsia="ru-RU"/>
        </w:rPr>
        <w:t>- копия свидетельства о государственной регистрации гражданина в качестве</w:t>
      </w:r>
      <w:r w:rsidRPr="006F28D3">
        <w:rPr>
          <w:rStyle w:val="FontStyle16"/>
          <w:sz w:val="24"/>
          <w:szCs w:val="24"/>
        </w:rPr>
        <w:t xml:space="preserve"> индивидуального предпринимателя;</w:t>
      </w:r>
    </w:p>
    <w:p w:rsidR="00D45194" w:rsidRPr="006F28D3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6F28D3">
        <w:rPr>
          <w:rStyle w:val="FontStyle16"/>
          <w:sz w:val="24"/>
          <w:szCs w:val="24"/>
        </w:rPr>
        <w:t>- копия документа о назначении исполнительного органа организации;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- документ, подтверждающий оплату гарантийного взноса;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- документ, подтверждающий оплату сбора за участие в аукционе;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- иностранное юридическое лицо дополнительно представляет легализованную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страны;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lastRenderedPageBreak/>
        <w:t>- 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просроченной налоговой задолженности.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Подача заявки рассматривается как согласие заявителя со всеми условиями аукциона.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Справки и документы, оформленные заявителем, подписываются уполномоченным на то лицом и заверяются печатью заявителя.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Копии документов представляются заверенными в установленном порядке.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Учредительные и иные документы, представляемые иностранной организацией, должны быть апостилированы и представлен их нотариально заверенный перевод на государственный и/или официальный языки.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 xml:space="preserve">Все вышеуказанные документы сдаются организатору аукциона вместе с заявкой. 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 xml:space="preserve">9. Сбор за участие в аукционе в размере </w:t>
      </w:r>
      <w:r w:rsidR="00364D9E">
        <w:rPr>
          <w:rStyle w:val="FontStyle16"/>
          <w:sz w:val="24"/>
          <w:szCs w:val="24"/>
        </w:rPr>
        <w:t>64</w:t>
      </w:r>
      <w:r w:rsidRPr="00E26D96">
        <w:rPr>
          <w:rStyle w:val="FontStyle16"/>
          <w:sz w:val="24"/>
          <w:szCs w:val="24"/>
        </w:rPr>
        <w:t>000 (</w:t>
      </w:r>
      <w:r w:rsidR="00364D9E">
        <w:rPr>
          <w:rStyle w:val="FontStyle16"/>
          <w:sz w:val="24"/>
          <w:szCs w:val="24"/>
        </w:rPr>
        <w:t>шесть</w:t>
      </w:r>
      <w:r w:rsidRPr="00E26D96">
        <w:rPr>
          <w:rStyle w:val="FontStyle16"/>
          <w:sz w:val="24"/>
          <w:szCs w:val="24"/>
        </w:rPr>
        <w:t>десят</w:t>
      </w:r>
      <w:r w:rsidR="00364D9E">
        <w:rPr>
          <w:rStyle w:val="FontStyle16"/>
          <w:sz w:val="24"/>
          <w:szCs w:val="24"/>
        </w:rPr>
        <w:t xml:space="preserve"> четыре</w:t>
      </w:r>
      <w:r w:rsidRPr="00E26D96">
        <w:rPr>
          <w:rStyle w:val="FontStyle16"/>
          <w:sz w:val="24"/>
          <w:szCs w:val="24"/>
        </w:rPr>
        <w:t xml:space="preserve"> тысяч</w:t>
      </w:r>
      <w:r w:rsidR="00364D9E">
        <w:rPr>
          <w:rStyle w:val="FontStyle16"/>
          <w:sz w:val="24"/>
          <w:szCs w:val="24"/>
        </w:rPr>
        <w:t>и</w:t>
      </w:r>
      <w:r w:rsidRPr="00E26D96">
        <w:rPr>
          <w:rStyle w:val="FontStyle16"/>
          <w:sz w:val="24"/>
          <w:szCs w:val="24"/>
        </w:rPr>
        <w:t>) сомов вносится заявителем на специальный счет организатора аукциона: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Государственное агентство по геологии и минеральным ресурсам при Правительстве Кыргызской Республики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Получатель: Первомайский РОК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Банк получателя: Бишкекский филиал ОАО РСК Банк в г.Бишкек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р/счет 1290524132820096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л/с 4402012100002662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БИК (МФО) 129052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ИНН 03010199610110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ОКПО 05804223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ГНС: 004 Первомайский район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Код платежа: 14238900 в банке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Назначение платежа: для Госгеолагентства за сбор за участие или за гарантийный взнос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 xml:space="preserve">10. Гарантийный взнос в сумме </w:t>
      </w:r>
      <w:r w:rsidR="00B43286">
        <w:rPr>
          <w:rStyle w:val="FontStyle16"/>
          <w:sz w:val="24"/>
          <w:szCs w:val="24"/>
        </w:rPr>
        <w:t>100000</w:t>
      </w:r>
      <w:r w:rsidRPr="00E26D96">
        <w:rPr>
          <w:rStyle w:val="FontStyle16"/>
          <w:sz w:val="24"/>
          <w:szCs w:val="24"/>
        </w:rPr>
        <w:t xml:space="preserve"> (</w:t>
      </w:r>
      <w:r w:rsidR="00B43286">
        <w:rPr>
          <w:rStyle w:val="FontStyle16"/>
          <w:sz w:val="24"/>
          <w:szCs w:val="24"/>
        </w:rPr>
        <w:t>сто</w:t>
      </w:r>
      <w:r w:rsidRPr="00E26D96">
        <w:rPr>
          <w:rStyle w:val="FontStyle16"/>
          <w:sz w:val="24"/>
          <w:szCs w:val="24"/>
        </w:rPr>
        <w:t xml:space="preserve"> тысяч) долларов,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настоящего документа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 xml:space="preserve">11. Стартовая цена объекта аукциона составляет </w:t>
      </w:r>
      <w:r w:rsidR="00B43286">
        <w:rPr>
          <w:rStyle w:val="FontStyle16"/>
          <w:sz w:val="24"/>
          <w:szCs w:val="24"/>
        </w:rPr>
        <w:t>117500</w:t>
      </w:r>
      <w:r w:rsidRPr="00E26D96">
        <w:rPr>
          <w:rStyle w:val="FontStyle16"/>
          <w:sz w:val="24"/>
          <w:szCs w:val="24"/>
        </w:rPr>
        <w:t xml:space="preserve"> (</w:t>
      </w:r>
      <w:r w:rsidR="00B43286">
        <w:rPr>
          <w:rStyle w:val="FontStyle16"/>
          <w:sz w:val="24"/>
          <w:szCs w:val="24"/>
        </w:rPr>
        <w:t>сто семнадцать тысяч пятьсот</w:t>
      </w:r>
      <w:r w:rsidRPr="00E26D96">
        <w:rPr>
          <w:rStyle w:val="FontStyle16"/>
          <w:sz w:val="24"/>
          <w:szCs w:val="24"/>
        </w:rPr>
        <w:t>) долларов США.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 xml:space="preserve">12. Шаг аукциона устанавливается в размере </w:t>
      </w:r>
      <w:r w:rsidR="00B43286">
        <w:rPr>
          <w:rStyle w:val="FontStyle16"/>
          <w:sz w:val="24"/>
          <w:szCs w:val="24"/>
        </w:rPr>
        <w:t>11700</w:t>
      </w:r>
      <w:r w:rsidRPr="00E26D96">
        <w:rPr>
          <w:rStyle w:val="FontStyle16"/>
          <w:sz w:val="24"/>
          <w:szCs w:val="24"/>
        </w:rPr>
        <w:t xml:space="preserve"> (</w:t>
      </w:r>
      <w:r w:rsidR="00B43286">
        <w:rPr>
          <w:rStyle w:val="FontStyle16"/>
          <w:sz w:val="24"/>
          <w:szCs w:val="24"/>
        </w:rPr>
        <w:t>одиннадцать тысяч семьсот</w:t>
      </w:r>
      <w:r w:rsidRPr="00E26D96">
        <w:rPr>
          <w:rStyle w:val="FontStyle16"/>
          <w:sz w:val="24"/>
          <w:szCs w:val="24"/>
        </w:rPr>
        <w:t xml:space="preserve">) долларов США, максимальный шаг – </w:t>
      </w:r>
      <w:r w:rsidR="00B43286">
        <w:rPr>
          <w:rStyle w:val="FontStyle16"/>
          <w:sz w:val="24"/>
          <w:szCs w:val="24"/>
        </w:rPr>
        <w:t>117500</w:t>
      </w:r>
      <w:r w:rsidRPr="00E26D96">
        <w:rPr>
          <w:rStyle w:val="FontStyle16"/>
          <w:sz w:val="24"/>
          <w:szCs w:val="24"/>
        </w:rPr>
        <w:t xml:space="preserve"> (</w:t>
      </w:r>
      <w:r w:rsidR="00B43286">
        <w:rPr>
          <w:rStyle w:val="FontStyle16"/>
          <w:sz w:val="24"/>
          <w:szCs w:val="24"/>
        </w:rPr>
        <w:t>сто семнадцать тысяч пятьсот</w:t>
      </w:r>
      <w:r w:rsidRPr="00E26D96">
        <w:rPr>
          <w:rStyle w:val="FontStyle16"/>
          <w:sz w:val="24"/>
          <w:szCs w:val="24"/>
        </w:rPr>
        <w:t>) долларов США.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13. Аукцион признается несостоявшимся в следующих случаях: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lastRenderedPageBreak/>
        <w:t>1) при отсутствии заявок на участие в аукционе, либо если подана только одна заявка;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2) к участию в аукционе допущен только один участник, либо никто не допущен;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3) для участия в аукционе зарегистрировался только один участник или никто не зарегистрировался;</w:t>
      </w:r>
    </w:p>
    <w:p w:rsidR="00D45194" w:rsidRPr="00E26D96" w:rsidRDefault="00D45194" w:rsidP="00D45194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E26D96">
        <w:rPr>
          <w:rStyle w:val="FontStyle16"/>
          <w:sz w:val="24"/>
          <w:szCs w:val="24"/>
        </w:rPr>
        <w:t>4) участниками аукциона не предложена цена выше стартовой.</w:t>
      </w:r>
    </w:p>
    <w:p w:rsidR="001D2B63" w:rsidRDefault="00D45194" w:rsidP="00364D9E">
      <w:pPr>
        <w:pStyle w:val="Style2"/>
        <w:widowControl/>
        <w:spacing w:line="240" w:lineRule="auto"/>
        <w:ind w:firstLine="540"/>
      </w:pPr>
      <w:r w:rsidRPr="00E26D96">
        <w:rPr>
          <w:rStyle w:val="FontStyle16"/>
          <w:sz w:val="24"/>
          <w:szCs w:val="24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sectPr w:rsidR="001D2B63" w:rsidSect="00CC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3B73"/>
    <w:multiLevelType w:val="hybridMultilevel"/>
    <w:tmpl w:val="F37C6F8C"/>
    <w:lvl w:ilvl="0" w:tplc="0D003F62">
      <w:start w:val="1"/>
      <w:numFmt w:val="decimal"/>
      <w:lvlText w:val="%1."/>
      <w:lvlJc w:val="left"/>
      <w:pPr>
        <w:tabs>
          <w:tab w:val="num" w:pos="737"/>
        </w:tabs>
        <w:ind w:left="851" w:hanging="284"/>
      </w:pPr>
      <w:rPr>
        <w:rFonts w:hint="default"/>
      </w:rPr>
    </w:lvl>
    <w:lvl w:ilvl="1" w:tplc="123CE4B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0A02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99659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CCD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A9CEA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0C42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1EA94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13449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8171611"/>
    <w:multiLevelType w:val="hybridMultilevel"/>
    <w:tmpl w:val="DEAE5A9E"/>
    <w:lvl w:ilvl="0" w:tplc="A24E1A7A">
      <w:start w:val="1"/>
      <w:numFmt w:val="decimal"/>
      <w:lvlText w:val="%1."/>
      <w:lvlJc w:val="left"/>
      <w:pPr>
        <w:tabs>
          <w:tab w:val="num" w:pos="737"/>
        </w:tabs>
        <w:ind w:left="851" w:hanging="284"/>
      </w:pPr>
      <w:rPr>
        <w:rFonts w:hint="default"/>
      </w:rPr>
    </w:lvl>
    <w:lvl w:ilvl="1" w:tplc="FA7063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1F080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7C212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26CBF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CAAF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484D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5081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5223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85"/>
    <w:rsid w:val="000F4566"/>
    <w:rsid w:val="00124632"/>
    <w:rsid w:val="00127C51"/>
    <w:rsid w:val="00143411"/>
    <w:rsid w:val="0015557A"/>
    <w:rsid w:val="00173085"/>
    <w:rsid w:val="00195276"/>
    <w:rsid w:val="001B5AEE"/>
    <w:rsid w:val="001C497F"/>
    <w:rsid w:val="001D2B63"/>
    <w:rsid w:val="00206784"/>
    <w:rsid w:val="002743B3"/>
    <w:rsid w:val="00284E9A"/>
    <w:rsid w:val="00364D9E"/>
    <w:rsid w:val="003A3E5A"/>
    <w:rsid w:val="003B0F44"/>
    <w:rsid w:val="0043444F"/>
    <w:rsid w:val="0044096A"/>
    <w:rsid w:val="004A43C1"/>
    <w:rsid w:val="0055716F"/>
    <w:rsid w:val="00573444"/>
    <w:rsid w:val="00592BA0"/>
    <w:rsid w:val="005E0B95"/>
    <w:rsid w:val="00685C32"/>
    <w:rsid w:val="006F28D3"/>
    <w:rsid w:val="00722E23"/>
    <w:rsid w:val="00790113"/>
    <w:rsid w:val="007A5F5F"/>
    <w:rsid w:val="007D3250"/>
    <w:rsid w:val="007F4075"/>
    <w:rsid w:val="00807DC5"/>
    <w:rsid w:val="009A3664"/>
    <w:rsid w:val="009A78EB"/>
    <w:rsid w:val="009C221C"/>
    <w:rsid w:val="009E12F7"/>
    <w:rsid w:val="00A05A53"/>
    <w:rsid w:val="00A6149E"/>
    <w:rsid w:val="00A6669A"/>
    <w:rsid w:val="00B37AA1"/>
    <w:rsid w:val="00B43286"/>
    <w:rsid w:val="00BB0C25"/>
    <w:rsid w:val="00BC0227"/>
    <w:rsid w:val="00CC177E"/>
    <w:rsid w:val="00D45194"/>
    <w:rsid w:val="00D64786"/>
    <w:rsid w:val="00DB0330"/>
    <w:rsid w:val="00DB3016"/>
    <w:rsid w:val="00E4719E"/>
    <w:rsid w:val="00E6780B"/>
    <w:rsid w:val="00F379D2"/>
    <w:rsid w:val="00F55439"/>
    <w:rsid w:val="00F604B7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085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D451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1"/>
    <w:uiPriority w:val="99"/>
    <w:locked/>
    <w:rsid w:val="00D45194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45194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FontStyle16">
    <w:name w:val="Font Style16"/>
    <w:rsid w:val="00D45194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D4519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085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D451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1"/>
    <w:uiPriority w:val="99"/>
    <w:locked/>
    <w:rsid w:val="00D45194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45194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FontStyle16">
    <w:name w:val="Font Style16"/>
    <w:rsid w:val="00D45194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D4519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logy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dima</cp:lastModifiedBy>
  <cp:revision>2</cp:revision>
  <cp:lastPrinted>2014-04-16T03:01:00Z</cp:lastPrinted>
  <dcterms:created xsi:type="dcterms:W3CDTF">2014-05-19T06:32:00Z</dcterms:created>
  <dcterms:modified xsi:type="dcterms:W3CDTF">2014-05-19T06:32:00Z</dcterms:modified>
</cp:coreProperties>
</file>