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272701" wp14:editId="030FF961">
            <wp:simplePos x="0" y="0"/>
            <wp:positionH relativeFrom="column">
              <wp:posOffset>3201035</wp:posOffset>
            </wp:positionH>
            <wp:positionV relativeFrom="paragraph">
              <wp:posOffset>-902970</wp:posOffset>
            </wp:positionV>
            <wp:extent cx="3276600" cy="2912110"/>
            <wp:effectExtent l="0" t="0" r="0" b="2540"/>
            <wp:wrapThrough wrapText="bothSides">
              <wp:wrapPolygon edited="0">
                <wp:start x="0" y="0"/>
                <wp:lineTo x="0" y="21478"/>
                <wp:lineTo x="21474" y="21478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6" t="16001" r="21147" b="10784"/>
                    <a:stretch/>
                  </pic:blipFill>
                  <pic:spPr bwMode="auto">
                    <a:xfrm>
                      <a:off x="0" y="0"/>
                      <a:ext cx="3276600" cy="291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94BE14" wp14:editId="574CCD92">
            <wp:simplePos x="0" y="0"/>
            <wp:positionH relativeFrom="column">
              <wp:posOffset>-337185</wp:posOffset>
            </wp:positionH>
            <wp:positionV relativeFrom="paragraph">
              <wp:posOffset>50800</wp:posOffset>
            </wp:positionV>
            <wp:extent cx="127889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35" y="21412"/>
                <wp:lineTo x="212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t="41387" r="47609" b="25191"/>
                    <a:stretch/>
                  </pic:blipFill>
                  <pic:spPr bwMode="auto">
                    <a:xfrm>
                      <a:off x="0" y="0"/>
                      <a:ext cx="1278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0" w:line="30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F7FEF" w:rsidRDefault="001F7FEF" w:rsidP="001F7FEF">
      <w:pPr>
        <w:spacing w:after="0" w:line="30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1F7FEF" w:rsidRDefault="001F7FEF" w:rsidP="001F7FE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ОАО «Международный аэропорт «</w:t>
      </w:r>
      <w:proofErr w:type="spellStart"/>
      <w:r w:rsidRPr="001F7FEF">
        <w:rPr>
          <w:rFonts w:ascii="Times New Roman" w:hAnsi="Times New Roman" w:cs="Times New Roman"/>
          <w:b/>
          <w:sz w:val="24"/>
          <w:szCs w:val="24"/>
        </w:rPr>
        <w:t>Манас</w:t>
      </w:r>
      <w:proofErr w:type="spellEnd"/>
      <w:r w:rsidRPr="001F7FEF">
        <w:rPr>
          <w:rFonts w:ascii="Times New Roman" w:hAnsi="Times New Roman" w:cs="Times New Roman"/>
          <w:b/>
          <w:sz w:val="24"/>
          <w:szCs w:val="24"/>
        </w:rPr>
        <w:t>» объявляет конкурс</w:t>
      </w:r>
    </w:p>
    <w:p w:rsid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по определению инвестиционных партнеров по развитию международного аэропорта «Иссык-Куль», аэропортов «Баткен»,  «Джалал-Абад», «Нарын», «Казарман», «</w:t>
      </w:r>
      <w:proofErr w:type="spellStart"/>
      <w:r w:rsidRPr="001F7FEF">
        <w:rPr>
          <w:rFonts w:ascii="Times New Roman" w:hAnsi="Times New Roman" w:cs="Times New Roman"/>
          <w:b/>
          <w:sz w:val="24"/>
          <w:szCs w:val="24"/>
        </w:rPr>
        <w:t>Исфана</w:t>
      </w:r>
      <w:proofErr w:type="spellEnd"/>
      <w:r w:rsidRPr="001F7FEF">
        <w:rPr>
          <w:rFonts w:ascii="Times New Roman" w:hAnsi="Times New Roman" w:cs="Times New Roman"/>
          <w:b/>
          <w:sz w:val="24"/>
          <w:szCs w:val="24"/>
        </w:rPr>
        <w:t>».</w:t>
      </w:r>
    </w:p>
    <w:p w:rsidR="001F7FEF" w:rsidRDefault="001F7FEF" w:rsidP="001F7FEF">
      <w:pPr>
        <w:ind w:firstLine="851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Во исполнение </w:t>
      </w:r>
      <w:r w:rsidRPr="001F7FEF">
        <w:rPr>
          <w:rFonts w:ascii="Times New Roman" w:hAnsi="Times New Roman" w:cs="Times New Roman"/>
          <w:sz w:val="24"/>
        </w:rPr>
        <w:t>в целях развития приписных аэропортов ОАО «Международный аэропорт «</w:t>
      </w:r>
      <w:proofErr w:type="spellStart"/>
      <w:r w:rsidRPr="001F7FEF">
        <w:rPr>
          <w:rFonts w:ascii="Times New Roman" w:hAnsi="Times New Roman" w:cs="Times New Roman"/>
          <w:sz w:val="24"/>
        </w:rPr>
        <w:t>Манас</w:t>
      </w:r>
      <w:proofErr w:type="spellEnd"/>
      <w:r w:rsidRPr="001F7FEF">
        <w:rPr>
          <w:rFonts w:ascii="Times New Roman" w:hAnsi="Times New Roman" w:cs="Times New Roman"/>
          <w:sz w:val="24"/>
        </w:rPr>
        <w:t>» и привлечения инвестиций в реконструкцию и модернизацию, эффективной эксплуатации и вывода деятельности аэропортов на уровень принесения дохода</w:t>
      </w:r>
      <w:r>
        <w:rPr>
          <w:rFonts w:ascii="Times New Roman" w:hAnsi="Times New Roman" w:cs="Times New Roman"/>
          <w:sz w:val="24"/>
        </w:rPr>
        <w:t xml:space="preserve"> ОАО  «МАМ» объявляет конкурс по следующим лотам:</w:t>
      </w:r>
    </w:p>
    <w:p w:rsidR="001F7FEF" w:rsidRPr="001F7FEF" w:rsidRDefault="001F7FEF" w:rsidP="001F7FEF">
      <w:pPr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Международный аэропорт «Иссык-Куль»;</w:t>
      </w:r>
    </w:p>
    <w:p w:rsidR="001F7FEF" w:rsidRPr="001F7FEF" w:rsidRDefault="001F7FEF" w:rsidP="001F7FEF">
      <w:pPr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«Баткен»;</w:t>
      </w:r>
    </w:p>
    <w:p w:rsidR="001F7FEF" w:rsidRPr="001F7FEF" w:rsidRDefault="001F7FEF" w:rsidP="001F7FEF">
      <w:pPr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Исфана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»;</w:t>
      </w:r>
    </w:p>
    <w:p w:rsidR="001F7FEF" w:rsidRPr="001F7FEF" w:rsidRDefault="001F7FEF" w:rsidP="001F7FEF">
      <w:pPr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«Джалал-Абад»;</w:t>
      </w:r>
    </w:p>
    <w:p w:rsidR="001F7FEF" w:rsidRPr="001F7FEF" w:rsidRDefault="001F7FEF" w:rsidP="001F7FEF">
      <w:pPr>
        <w:numPr>
          <w:ilvl w:val="0"/>
          <w:numId w:val="2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«Казарман»;</w:t>
      </w:r>
    </w:p>
    <w:p w:rsidR="001F7FEF" w:rsidRPr="001F7FEF" w:rsidRDefault="001F7FEF" w:rsidP="001F7FEF">
      <w:pPr>
        <w:numPr>
          <w:ilvl w:val="0"/>
          <w:numId w:val="2"/>
        </w:numPr>
        <w:spacing w:after="12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«Нарын».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Содержание заявки: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Инвестиционное предложение, содержащее готовность к исполнению пунктов требований к участникам;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Банковская гарантия не менее чем на 1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долл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США;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Объем инвестиций и предполагаемые виды работ;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Пассажиропоток, грузопоток и иные производственные показатели, которые Инвестор обязуется обеспечить;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Резюме инвестиционного проекта (краткое содержание);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Условия и механизм взаимодействия с ОАО «МАМ» по реализации проекта/проектов.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Финансовая и бизнес модель;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Информационно-презентационные материалы;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Указывает в своей заявке предполагаемых подрядчиков и производителей оборудования.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Аудированную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финансовую отчетность за последние 3 года деятельности. </w:t>
      </w:r>
    </w:p>
    <w:p w:rsidR="001F7FEF" w:rsidRPr="001F7FEF" w:rsidRDefault="001F7FEF" w:rsidP="001F7FEF">
      <w:pPr>
        <w:numPr>
          <w:ilvl w:val="0"/>
          <w:numId w:val="1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Механизм возвратности инвестиций.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Порядок финансирования, который Инвестор готов установить на наиболее благоприятных условиях.</w:t>
      </w:r>
    </w:p>
    <w:p w:rsidR="001F7FEF" w:rsidRPr="001F7FEF" w:rsidRDefault="001F7FEF" w:rsidP="001F7FEF">
      <w:pPr>
        <w:numPr>
          <w:ilvl w:val="0"/>
          <w:numId w:val="1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Заявка представляется на кыргызском и/или русском и/или английском языках.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Сроки:</w:t>
      </w:r>
    </w:p>
    <w:p w:rsidR="001F7FEF" w:rsidRPr="001F7FEF" w:rsidRDefault="001F7FEF" w:rsidP="001F7FEF">
      <w:pPr>
        <w:numPr>
          <w:ilvl w:val="0"/>
          <w:numId w:val="5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16 августа 2013 года состоится День открытых дверей ОАО «МАМ» и презентация проектов в целях обеспечения равного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к информации участников на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будет обеспечено присутствие всех служб ОАО «МАМ» для ответа на все возможные вопросы участников конкурса.</w:t>
      </w:r>
    </w:p>
    <w:p w:rsidR="001F7FEF" w:rsidRPr="001F7FEF" w:rsidRDefault="001F7FEF" w:rsidP="001F7FEF">
      <w:pPr>
        <w:numPr>
          <w:ilvl w:val="0"/>
          <w:numId w:val="5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Инвестор не позднее 18.00 1 сентября 2013 года предоставляет заявку на участие в конкурсе согласно требованиям и лотам данного документа.</w:t>
      </w:r>
    </w:p>
    <w:p w:rsidR="001F7FEF" w:rsidRPr="001F7FEF" w:rsidRDefault="001F7FEF" w:rsidP="001F7FEF">
      <w:pPr>
        <w:numPr>
          <w:ilvl w:val="0"/>
          <w:numId w:val="5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Инвестор начинает реализацию проектов не позднее 2 месяцев со дня подписания соглашения с ОАО «Международный аэропорт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».</w:t>
      </w:r>
    </w:p>
    <w:p w:rsidR="001F7FEF" w:rsidRPr="001F7FEF" w:rsidRDefault="001F7FEF" w:rsidP="001F7FEF">
      <w:pPr>
        <w:numPr>
          <w:ilvl w:val="0"/>
          <w:numId w:val="5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Инвестор сдает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в эксплуатацию объекты согласно представленному в заявке на участие в конкурсе сетевому графику мероприятий по реализации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проекта/проектов.</w:t>
      </w:r>
    </w:p>
    <w:p w:rsidR="001F7FEF" w:rsidRPr="001F7FEF" w:rsidRDefault="001F7FEF" w:rsidP="001F7FEF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 w:type="page"/>
      </w: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Требования к участникам:</w:t>
      </w:r>
    </w:p>
    <w:p w:rsidR="001F7FEF" w:rsidRPr="001F7FEF" w:rsidRDefault="001F7FEF" w:rsidP="001F7FEF">
      <w:pPr>
        <w:numPr>
          <w:ilvl w:val="0"/>
          <w:numId w:val="12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Полностью обеспечивает привлечение инвестиций в развитие аэропорта/аэропортов и несет ответственность за возвратность инвестиций. Указывает в своей заявке на участие в проекте порядок финансирования, который Инвестор готов установить на наиболее благоприятных условиях.</w:t>
      </w:r>
    </w:p>
    <w:p w:rsidR="001F7FEF" w:rsidRPr="001F7FEF" w:rsidRDefault="001F7FEF" w:rsidP="001F7FEF">
      <w:pPr>
        <w:numPr>
          <w:ilvl w:val="0"/>
          <w:numId w:val="12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Целиком и полностью обеспечивает оборотный капитал для обеспечения деятельности аэропорта.</w:t>
      </w:r>
    </w:p>
    <w:p w:rsidR="001F7FEF" w:rsidRPr="001F7FEF" w:rsidRDefault="001F7FEF" w:rsidP="001F7FEF">
      <w:pPr>
        <w:numPr>
          <w:ilvl w:val="0"/>
          <w:numId w:val="12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Инвестор имеет успешный опыт реализации подобных проектов.</w:t>
      </w: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Обязательные условия в рамках реализации проекта/проектов: 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Разрабатывает концепцию развития, генеральный план развития, бизнес-план и план выплат в пользу ОАО «МАМ», а также другую необходимую проектную документацию, которые должны быть утверждены ОАО «МАМ».</w:t>
      </w:r>
    </w:p>
    <w:p w:rsidR="001F7FEF" w:rsidRPr="001F7FEF" w:rsidRDefault="001F7FEF" w:rsidP="001F7FEF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Привлечение третьих сторон к реализации проектов должен быть согласован с ОАО «МАМ».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Предоставляет безотзывное банковское гарантийное обеспечение в размере инвестиций в пользу ОАО «Международный аэропорт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».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Производит за счет собственных средств разработку проекта реконструкц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ропортов, который должен быть согласован и утвержден ОАО «МАМ».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Привлекает авиакомпании и выводит деятельность аэропорта на уровень рентабельности.</w:t>
      </w:r>
    </w:p>
    <w:p w:rsidR="001F7FEF" w:rsidRPr="001F7FEF" w:rsidRDefault="001F7FEF" w:rsidP="001F7FEF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Инвестор несет полную ответственность за эксплуатацию и управление аэропортом.</w:t>
      </w:r>
    </w:p>
    <w:p w:rsidR="001F7FEF" w:rsidRPr="001F7FEF" w:rsidRDefault="001F7FEF" w:rsidP="001F7FEF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EF">
        <w:rPr>
          <w:rFonts w:ascii="Times New Roman" w:eastAsia="Times New Roman" w:hAnsi="Times New Roman" w:cs="Times New Roman"/>
          <w:sz w:val="24"/>
          <w:szCs w:val="24"/>
        </w:rPr>
        <w:t>Инвестор целиком и полностью несет ответственность по уплате налогов и других платежей в рамках проекта.</w:t>
      </w:r>
    </w:p>
    <w:p w:rsidR="001F7FEF" w:rsidRPr="001F7FEF" w:rsidRDefault="001F7FEF" w:rsidP="001F7FEF">
      <w:pPr>
        <w:numPr>
          <w:ilvl w:val="0"/>
          <w:numId w:val="1"/>
        </w:numPr>
        <w:tabs>
          <w:tab w:val="left" w:pos="-720"/>
        </w:tabs>
        <w:suppressAutoHyphens/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Обязан на ежегодной основе подготавливать детальный и всесторонний годовой бизнес-план, который составляется Инвестором для его предъявления и утверждения ОАО «МАМ». Бизнес-план должен включать, но не ограничиваться: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pacing w:val="-3"/>
          <w:sz w:val="24"/>
          <w:szCs w:val="24"/>
        </w:rPr>
        <w:t>бюджет долгосрочных расходов</w:t>
      </w:r>
      <w:r w:rsidRPr="001F7FEF">
        <w:rPr>
          <w:rFonts w:ascii="Times New Roman" w:hAnsi="Times New Roman" w:cs="Times New Roman"/>
          <w:sz w:val="24"/>
          <w:szCs w:val="24"/>
        </w:rPr>
        <w:t>;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планы закупок и процедур, включая определение источников поставок и обеспечения для замещения местных поставок  импортными товарами или услугами в случае недостаточности или неприемлемости местных поставок; 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отбор и инспектирование подрядчиков и субподрядчиков для всех и любых видов деятельности и операций;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ожидаемые объемы продаж и оборота;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планы и политика обеспечения занятости, в том числе обучение, развитие и продвижение имеющегося персонала; 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бонусные и мотивационные программы;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процедуры бухгалтерского учета и финансовой отчетности и изменения в таковых; </w:t>
      </w:r>
    </w:p>
    <w:p w:rsidR="001F7FEF" w:rsidRPr="001F7FEF" w:rsidRDefault="001F7FEF" w:rsidP="001F7FEF">
      <w:pPr>
        <w:numPr>
          <w:ilvl w:val="0"/>
          <w:numId w:val="4"/>
        </w:numPr>
        <w:spacing w:after="120" w:line="30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прогнозируемые прибыли. 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предоставляет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аудированную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отчетность по проекту для ОАО «МАМ».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Текущий ремонт и реконструкция производится за счет инвестора.</w:t>
      </w:r>
    </w:p>
    <w:p w:rsidR="001F7FEF" w:rsidRPr="001F7FEF" w:rsidRDefault="001F7FEF" w:rsidP="001F7FEF">
      <w:pPr>
        <w:numPr>
          <w:ilvl w:val="0"/>
          <w:numId w:val="1"/>
        </w:num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Интегрирует платежную систему с платежной системой ОАО «МАМ» для передачи данных по продажам и расходам в онлайн режиме.</w:t>
      </w:r>
    </w:p>
    <w:p w:rsidR="001F7FEF" w:rsidRPr="001F7FEF" w:rsidRDefault="001F7FEF" w:rsidP="001F7FEF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Выплата доли ОАО «МАМ» согласно соглашению производится с момента начала деятельности по согласованию сторон.</w:t>
      </w:r>
    </w:p>
    <w:p w:rsidR="001F7FEF" w:rsidRPr="001F7FEF" w:rsidRDefault="001F7FEF" w:rsidP="001F7FEF">
      <w:pPr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FEF">
        <w:rPr>
          <w:rFonts w:ascii="Times New Roman" w:eastAsia="Times New Roman" w:hAnsi="Times New Roman" w:cs="Times New Roman"/>
          <w:sz w:val="24"/>
          <w:szCs w:val="24"/>
        </w:rPr>
        <w:t>Разрабатывает структуру управления аэропортом и предоставляет ОАО «МАМ» данные по будущей трудовой занятости, с приоритетом занятости местного населения.</w:t>
      </w:r>
    </w:p>
    <w:p w:rsidR="001F7FEF" w:rsidRPr="001F7FEF" w:rsidRDefault="001F7FEF" w:rsidP="001F7FEF">
      <w:pPr>
        <w:numPr>
          <w:ilvl w:val="0"/>
          <w:numId w:val="1"/>
        </w:numPr>
        <w:tabs>
          <w:tab w:val="left" w:pos="-720"/>
        </w:tabs>
        <w:suppressAutoHyphens/>
        <w:spacing w:after="0" w:line="30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F7FEF">
        <w:rPr>
          <w:rFonts w:ascii="Times New Roman" w:hAnsi="Times New Roman" w:cs="Times New Roman"/>
          <w:spacing w:val="-3"/>
          <w:sz w:val="24"/>
          <w:szCs w:val="24"/>
        </w:rPr>
        <w:t xml:space="preserve">Инвестор будет осуществлять управление с должным вниманием и в меру своих способностей, в надлежащей манере и с соблюдением делового этикета, наиболее эффективным, рациональным и экономичным способом. Инвестор будет осуществлять управление используя в полной мере свои </w:t>
      </w:r>
      <w:proofErr w:type="gramStart"/>
      <w:r w:rsidRPr="001F7FEF">
        <w:rPr>
          <w:rFonts w:ascii="Times New Roman" w:hAnsi="Times New Roman" w:cs="Times New Roman"/>
          <w:spacing w:val="-3"/>
          <w:sz w:val="24"/>
          <w:szCs w:val="24"/>
        </w:rPr>
        <w:t>ресурсы</w:t>
      </w:r>
      <w:proofErr w:type="gramEnd"/>
      <w:r w:rsidRPr="001F7FEF">
        <w:rPr>
          <w:rFonts w:ascii="Times New Roman" w:hAnsi="Times New Roman" w:cs="Times New Roman"/>
          <w:spacing w:val="-3"/>
          <w:sz w:val="24"/>
          <w:szCs w:val="24"/>
        </w:rPr>
        <w:t xml:space="preserve"> таким образом, дабы гарантировать, что общие стандарты аэропорта/аэропортов и предоставляемого сервиса и услуг, установленных и выставленных цен и тарифов будут соответствовать требованиям стандартов и законодательства Кыргызской Республики. </w:t>
      </w:r>
    </w:p>
    <w:p w:rsidR="001F7FEF" w:rsidRPr="001F7FEF" w:rsidRDefault="001F7FEF" w:rsidP="001F7FEF">
      <w:pPr>
        <w:numPr>
          <w:ilvl w:val="0"/>
          <w:numId w:val="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Инвестор в течение всего срока действия соглашения заверяет ОАО «МАМ», что не будет участвовать в любом виде или быть заинтересованным прямо или косвенно в любой другой компании/фирме/организации/бизнесе или деятельности, которая напрямую конкурирует или будет конкурировать с проектом.</w:t>
      </w:r>
    </w:p>
    <w:p w:rsidR="001F7FEF" w:rsidRPr="001F7FEF" w:rsidRDefault="001F7FEF" w:rsidP="001F7FEF">
      <w:pPr>
        <w:numPr>
          <w:ilvl w:val="0"/>
          <w:numId w:val="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FEF">
        <w:rPr>
          <w:rFonts w:ascii="Times New Roman" w:hAnsi="Times New Roman" w:cs="Times New Roman"/>
          <w:sz w:val="24"/>
          <w:szCs w:val="24"/>
        </w:rPr>
        <w:t>Дополнительные вопросы, возникающие в процессе реализации проекта/проектов утверждаются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Примечание:</w:t>
      </w:r>
    </w:p>
    <w:p w:rsidR="001F7FEF" w:rsidRPr="001F7FEF" w:rsidRDefault="001F7FEF" w:rsidP="001F7FEF">
      <w:pPr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Инвестор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участвовать в конкурсе как по каждому лоту отдельно, так и в комплексе по реализации нескольких или всех лотов одновременно.</w:t>
      </w:r>
    </w:p>
    <w:p w:rsidR="001F7FEF" w:rsidRPr="001F7FEF" w:rsidRDefault="001F7FEF" w:rsidP="001F7FEF">
      <w:pPr>
        <w:numPr>
          <w:ilvl w:val="0"/>
          <w:numId w:val="6"/>
        </w:numPr>
        <w:spacing w:after="120" w:line="300" w:lineRule="auto"/>
        <w:contextualSpacing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Конкурсной комиссией могут рассматриваться предложения по лотам одним пакетом.</w:t>
      </w:r>
    </w:p>
    <w:p w:rsid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7F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Конкурсная заявка направляется по почте или электронную почту. 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7FEF">
        <w:rPr>
          <w:rFonts w:ascii="Times New Roman" w:hAnsi="Times New Roman" w:cs="Times New Roman"/>
          <w:sz w:val="24"/>
          <w:szCs w:val="24"/>
        </w:rPr>
        <w:t>-</w:t>
      </w:r>
      <w:r w:rsidRPr="001F7F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F7FEF">
        <w:rPr>
          <w:rFonts w:ascii="Times New Roman" w:hAnsi="Times New Roman" w:cs="Times New Roman"/>
          <w:sz w:val="24"/>
          <w:szCs w:val="24"/>
        </w:rPr>
        <w:t>: 720062, Кыргызская Республика, город Бишкек, аэропорт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</w:t>
      </w:r>
    </w:p>
    <w:p w:rsidR="001F7FEF" w:rsidRPr="001F7FEF" w:rsidRDefault="001F7FEF" w:rsidP="001F7FEF">
      <w:pPr>
        <w:spacing w:after="12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hub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airport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kg</w:t>
        </w:r>
      </w:hyperlink>
    </w:p>
    <w:p w:rsidR="001F7FEF" w:rsidRPr="001F7FEF" w:rsidRDefault="001F7FEF" w:rsidP="001F7FEF">
      <w:pPr>
        <w:spacing w:after="120" w:line="30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9" w:history="1"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manasairhub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@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gmail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</w:t>
        </w:r>
        <w:r w:rsidRPr="001F7FE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com</w:t>
        </w:r>
      </w:hyperlink>
      <w:r w:rsidRPr="001F7F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1F7FEF" w:rsidRPr="001F7FEF" w:rsidRDefault="001F7FEF" w:rsidP="001F7FE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+996 (312) 89 87 38</w:t>
      </w:r>
    </w:p>
    <w:p w:rsidR="001F7FEF" w:rsidRPr="001F7FEF" w:rsidRDefault="001F7FEF" w:rsidP="001F7FEF">
      <w:pPr>
        <w:spacing w:after="120" w:line="30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7F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+996 (555) 08 99 00</w:t>
      </w:r>
    </w:p>
    <w:p w:rsidR="001F7FEF" w:rsidRPr="001F7FEF" w:rsidRDefault="001F7FEF" w:rsidP="001F7FEF">
      <w:pPr>
        <w:spacing w:after="120" w:line="30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7F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+996 (555) 89 21 36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br w:type="page"/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1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Международный аэропорт «Иссык-Куль» 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 xml:space="preserve">Ориентировочная  стоимость проекта </w:t>
      </w:r>
      <w:r w:rsidRPr="001F7FEF">
        <w:rPr>
          <w:rFonts w:ascii="Times New Roman" w:hAnsi="Times New Roman" w:cs="Times New Roman"/>
          <w:b/>
          <w:bCs/>
          <w:sz w:val="24"/>
          <w:szCs w:val="24"/>
        </w:rPr>
        <w:t>68 942 895 долл. США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Аэропорт «Иссык-Куль» расположен в 35 километрах западнее города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и в 5км восточнее населенного пункта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Тамчы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Абсолютная высота аэродрома  +1653,8м.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Класс аэродрома -  4С.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Искусственная взлетно-посадочная полоса:</w:t>
      </w:r>
    </w:p>
    <w:p w:rsidR="001F7FEF" w:rsidRPr="001F7FEF" w:rsidRDefault="001F7FEF" w:rsidP="001F7FEF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существующей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 ИВПП 2400х45м;</w:t>
      </w:r>
    </w:p>
    <w:p w:rsidR="001F7FEF" w:rsidRPr="001F7FEF" w:rsidRDefault="001F7FEF" w:rsidP="001F7FEF">
      <w:pPr>
        <w:numPr>
          <w:ilvl w:val="0"/>
          <w:numId w:val="7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тип покрытия –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существующая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ИВПП - 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армобетон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27см;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Имеется перрон на 5 мест стоянок, в том числе 1 под ВС типа Як-42.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Аэродром не имеет светосигнального оборудования и допущен к эксплуатации в светлое время суток.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Срок действия Сертификата до  20.07.2014 г.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Ограждение по всему периметру: Имеется.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Пропускная способность аэровокзала: 50 чел/час.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1.Нива ВАЗ-21213;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2.Трактор МТЗ-82.1  с навесным оборудованием для уборки снега с аэродромных покрытий и привокзальной площади.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штатного расписания численность работников аэропорта «Иссык-Куль» составляет  14 единиц.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В настоящее время длина эксплуатируемой взлетно-посадочной полосы в международном аэропорту «Иссык-Куль» составляет 2400х45 метров. Также имеются концевые зоны безопасности. Выполнено устройство селезащитной дамбы и нагорной канавы в районе удлиняемого участка взлетно-посадочной полосы на 100% от проектных объемов общей протяженностью 2140 метров. Построено новое ограждение по всему периметру аэропорта с устройством патрульной дороги. Также выполнены другие работы.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открытия и начала эксплуатации международного аэропорта «Иссык-Куль»  открытым акционерным обществом «Международный аэропорт </w:t>
      </w:r>
      <w:proofErr w:type="spellStart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Манас</w:t>
      </w:r>
      <w:proofErr w:type="spellEnd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ведутся работы по удлинению ИВПП на 1800м, строительство РД и расширение перрона международного аэропорта «Иссык-Куль» для приема и выпуска большегрузных воздушных судов.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работы по удлинению ИВПП на 1800м выполнены на 77% (из них 500 м уже введены в эксплуатацию), строительство новой рулежной дорожки и расширение перрона на 20-30%. Для завершения данных работ требуется около 300 </w:t>
      </w:r>
      <w:proofErr w:type="spellStart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proofErr w:type="spellEnd"/>
      <w:r w:rsidRPr="001F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После реконструкции общая длина ИВПП будет составлять 3800 м.</w:t>
      </w:r>
    </w:p>
    <w:p w:rsidR="001F7FEF" w:rsidRPr="001F7FEF" w:rsidRDefault="001F7FEF" w:rsidP="001F7FEF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расходы ОАО «Международный аэропорт </w:t>
      </w:r>
      <w:proofErr w:type="spellStart"/>
      <w:r w:rsidRPr="001F7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Манас</w:t>
      </w:r>
      <w:proofErr w:type="spellEnd"/>
      <w:r w:rsidRPr="001F7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реконструкции международного аэропорта «Иссык-Куль» составили около 18.5 млн. долларов США.</w:t>
      </w:r>
    </w:p>
    <w:p w:rsidR="001F7FEF" w:rsidRPr="001F7FEF" w:rsidRDefault="001F7FEF" w:rsidP="001F7FEF">
      <w:pPr>
        <w:tabs>
          <w:tab w:val="left" w:pos="0"/>
        </w:tabs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настоящее время аэропорт «Иссык-Куль» имеет возможность эксплуатации воздушных судов типа Як-42, Ан-24, причем только в дневное время по условиям видимости. </w:t>
      </w:r>
    </w:p>
    <w:p w:rsidR="001F7FEF" w:rsidRPr="001F7FEF" w:rsidRDefault="001F7FEF" w:rsidP="001F7FEF">
      <w:pPr>
        <w:tabs>
          <w:tab w:val="left" w:pos="0"/>
        </w:tabs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>Стоит отметить, что проект имеет большое значение для всего Иссык-Кульского региона, а также для туристов из России, Казахстана, Узбекистана, Китая, Индии и других стран.</w:t>
      </w: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Строительство аэропорта «Иссык-Куль» (ранее он назывался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Тамчы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») было начато еще в 70-80 годах в соответствии с Постановлением Совета министров Киргизской ССР №434 от 27.08.75г.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За период с 1975 по 1981г.г. построена искусственная взлетно-посадочная полоса (ИВПП) длиной 2000м, шириной 45м, перрон и рулежные дорожки. В 1982 году из-за отсутствия финансирования строительство аэропорта было законсервировано. 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В 2003 году на основании  Постановления Правительства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от 29.05.2003г. №317 «О восстановлении аэропорта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Тамчы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» в аэропорту «Иссык-Куль» в период летнего времени 2003 года в аэропорту  проведены ремонтно-восстановительные работы для приема и выпуска  воздушных судов типа Як-40, Ан-24. Проведены работы по ремонту существующего покрытия,  построен аэровокзал с пропускной способностью 50 пас/час. Аэропорт был обеспечен электроснабжением, восстановлена селезащитная дамба. Установлено необходимое радионавигационное и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метеооборудование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. В это  же время аэропорт переименован в международный аэропорт «Иссык-Куль».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Весной 2012 года в международном аэропорту «Иссык-Куль» проделана работа по подготовке аэродрома к эксплуатации воздушного судна Як-42 (с максимальным взлетным весом 57,5тн, количество перевозимых пассажиров до 120).  Введен в эксплуатацию новый дополнительный участок искусственного покрытия взлетно-посадочной полосы 500м с проведением госприемки. Перенесена дневная маркировка на взлетно-посадочной полосе, внесены соответствующие изменения в сборники аэронавигационной информации. При поддержке программы USAID по местному развитию с 29 июня по 30 августа 2012 г. в международном аэропорту «Иссык-Куль» выполнялся рейс Алмат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«Иссык-Куль»-Алматы 2 раза в неделю. Рейс выполнялся казахской авиакомпанией «</w:t>
      </w:r>
      <w:proofErr w:type="spellStart"/>
      <w:proofErr w:type="gramStart"/>
      <w:r w:rsidRPr="001F7FEF">
        <w:rPr>
          <w:rFonts w:ascii="Times New Roman" w:hAnsi="Times New Roman" w:cs="Times New Roman"/>
          <w:sz w:val="24"/>
          <w:szCs w:val="24"/>
        </w:rPr>
        <w:t>Sk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». Данной авиакомпанией за два месяца выполнено 22 рейса.  Всего в аэропорту «Иссык-Куль» за  летний период 2012 года  выполнено  79 рейсов,   перевезено пассажиров: прибытие в аэропорт -2075, убытие-1997.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 xml:space="preserve">Удлинение ВПП на 1800 метров, строительство рулежной дорожки и расширение перрона международного аэропорта «Иссык-Куль» для приема и выпуска воздушных судов MTOW до 150 тонн. Строительство аэровокзального комплекса пропускной способностью 200 пассажиров в час. 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>Основными задачами проекта реконструкции международного аэропорта «Иссык-Куль» являются развитие авиатранспортной инфраструктуры в курортной зоне озера Иссык-Куль,  обеспечение туристов скоростным воздушным сообщением и аэропортом, отвечающим международным стандартам с высоким уровнем обслуживания пассажиров.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1 этап (завершение работ по удлинению ИВПП, строительству РД, расширению перрона, установка светосигнального оборудования, оборудования электроснабжения аэропорта, освещения перрона, строительство ТЗК, приобретение техники);</w:t>
            </w:r>
          </w:p>
        </w:tc>
      </w:tr>
      <w:tr w:rsidR="001F7FEF" w:rsidRPr="001F7FEF" w:rsidTr="0043159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2 этап (строительство пассажирского терминала, строительство инженерных сетей и сооружений, грузового терминала, строительство подъездной дороги)</w:t>
            </w:r>
          </w:p>
        </w:tc>
      </w:tr>
    </w:tbl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Перспективы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FEF">
        <w:rPr>
          <w:rFonts w:ascii="Times New Roman" w:hAnsi="Times New Roman" w:cs="Times New Roman"/>
          <w:sz w:val="24"/>
          <w:szCs w:val="24"/>
        </w:rPr>
        <w:t>Уникальный климат Иссык-Кульской зоны, защищенной со всех сторон горными массивами, не имеющей больших перепадов сезонных температур, обладающей редкой флорой и фауной, чистыми воздухом и водой и другие факторы содержат большой потенциал по созданию всемирного курорта, круглогодичного режима эксплуатации.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Необходимо указать на тот факт, что озеро «Иссык-Куль» имеет большую инвестиционную привлекательность. Крупнейшие финансово-промышленные группы и консорциумы стран ближнего и дальнего зарубежья стремятся начать строительство санаторно-курортных отелей, горнолыжных комплексов для состоятельных бизнес клиентов. В перспективе ожидается создание круглогодично действующей инфраструктуры. Наличие геотермальных вод и целебных грязей обеспечат круглогодичный спрос на оздоровительные и лечебные процедуры на озере Иссык-Куль.</w:t>
      </w:r>
    </w:p>
    <w:p w:rsidR="001F7FEF" w:rsidRPr="001F7FEF" w:rsidRDefault="001F7FEF" w:rsidP="001F7FEF">
      <w:pPr>
        <w:tabs>
          <w:tab w:val="left" w:pos="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>Реконструкция аэропорта «Иссык-Куль» позволит создать новый туристический центр и освоить территорию в непосредственной близости с международным аэропортом «Иссык-Куль» Иссык-Кульской области, создав экстерриториальную зону «</w:t>
      </w:r>
      <w:proofErr w:type="spellStart"/>
      <w:r w:rsidRPr="001F7FEF">
        <w:rPr>
          <w:rFonts w:ascii="Times New Roman" w:hAnsi="Times New Roman" w:cs="Times New Roman"/>
          <w:bCs/>
          <w:sz w:val="24"/>
          <w:szCs w:val="24"/>
        </w:rPr>
        <w:t>Тамчы</w:t>
      </w:r>
      <w:proofErr w:type="spellEnd"/>
      <w:r w:rsidRPr="001F7FEF">
        <w:rPr>
          <w:rFonts w:ascii="Times New Roman" w:hAnsi="Times New Roman" w:cs="Times New Roman"/>
          <w:bCs/>
          <w:sz w:val="24"/>
          <w:szCs w:val="24"/>
        </w:rPr>
        <w:t>» как часть национально-государственной территории. Инвестор получает право на строительство объектов курортно-оздоровительной сферы, создание на отведенной территории собственной туристической инфраструктуры.</w:t>
      </w:r>
    </w:p>
    <w:p w:rsidR="001F7FEF" w:rsidRPr="001F7FEF" w:rsidRDefault="001F7FEF" w:rsidP="001F7FEF">
      <w:pPr>
        <w:tabs>
          <w:tab w:val="left" w:pos="0"/>
        </w:tabs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Cs/>
          <w:sz w:val="24"/>
          <w:szCs w:val="24"/>
        </w:rPr>
        <w:t xml:space="preserve">В туристическом центре </w:t>
      </w:r>
      <w:proofErr w:type="spellStart"/>
      <w:r w:rsidRPr="001F7FEF">
        <w:rPr>
          <w:rFonts w:ascii="Times New Roman" w:hAnsi="Times New Roman" w:cs="Times New Roman"/>
          <w:bCs/>
          <w:sz w:val="24"/>
          <w:szCs w:val="24"/>
        </w:rPr>
        <w:t>Тамчы</w:t>
      </w:r>
      <w:proofErr w:type="spellEnd"/>
      <w:r w:rsidRPr="001F7FEF">
        <w:rPr>
          <w:rFonts w:ascii="Times New Roman" w:hAnsi="Times New Roman" w:cs="Times New Roman"/>
          <w:bCs/>
          <w:sz w:val="24"/>
          <w:szCs w:val="24"/>
        </w:rPr>
        <w:t xml:space="preserve"> будет создан особый визовой режим, правила для беспошлинного ввоза сырья, полуфабрикатов, комплектующих узлов, машин и оборудования, ввести в действие упрощенный режим регистрации фирм.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br w:type="page"/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2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Аэропорт «Баткен» 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Ориентировочная стоимость проекта </w:t>
      </w:r>
      <w:r w:rsidRPr="001F7FEF">
        <w:rPr>
          <w:rFonts w:ascii="Times New Roman" w:hAnsi="Times New Roman" w:cs="Times New Roman"/>
          <w:b/>
          <w:sz w:val="24"/>
          <w:szCs w:val="24"/>
        </w:rPr>
        <w:t>11 500 000 долл. США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Расположен в 600 м. юго-восточнее г. Баткен и в 184 км. от аэродрома Ош. абсолютная высота аэродрома +1090 м. Класс аэродрома 3С. Пропускная способность аэровокзала – 50 чел./час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Искусственная взлетно-посадочная полоса (ИВПП):</w:t>
      </w:r>
    </w:p>
    <w:p w:rsidR="001F7FEF" w:rsidRPr="001F7FEF" w:rsidRDefault="001F7FEF" w:rsidP="001F7FEF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размеры ИВПП 1800х35м.;</w:t>
      </w:r>
    </w:p>
    <w:p w:rsidR="001F7FEF" w:rsidRPr="001F7FEF" w:rsidRDefault="001F7FEF" w:rsidP="001F7FEF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тип покрытия –асфальтобетон;</w:t>
      </w:r>
    </w:p>
    <w:p w:rsidR="001F7FEF" w:rsidRPr="001F7FEF" w:rsidRDefault="001F7FEF" w:rsidP="001F7FEF">
      <w:pPr>
        <w:numPr>
          <w:ilvl w:val="0"/>
          <w:numId w:val="8"/>
        </w:num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год ввода в эксплуатацию – 1984г.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Размеры аэровокзала: здание аэровокзала – 24 м х 12 м, накопитель – 19 м х 6,5 м.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На  территории аэропорта имеется топливно-заправочный комплекс.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 xml:space="preserve">Техника </w:t>
      </w:r>
    </w:p>
    <w:p w:rsidR="001F7FEF" w:rsidRPr="001F7FEF" w:rsidRDefault="001F7FEF" w:rsidP="001F7FEF">
      <w:pPr>
        <w:numPr>
          <w:ilvl w:val="0"/>
          <w:numId w:val="9"/>
        </w:numPr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 xml:space="preserve">Нива ВАЗ-21213 </w:t>
      </w:r>
    </w:p>
    <w:p w:rsidR="001F7FEF" w:rsidRPr="001F7FEF" w:rsidRDefault="001F7FEF" w:rsidP="001F7FEF">
      <w:pPr>
        <w:numPr>
          <w:ilvl w:val="0"/>
          <w:numId w:val="9"/>
        </w:numPr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 xml:space="preserve">Трактор МТЗ-82.1  с навесным оборудованием для уборки снега с аэродромных покрытий и привокзальной площади. </w:t>
      </w:r>
    </w:p>
    <w:p w:rsidR="001F7FEF" w:rsidRPr="001F7FEF" w:rsidRDefault="001F7FEF" w:rsidP="001F7FEF">
      <w:pPr>
        <w:numPr>
          <w:ilvl w:val="0"/>
          <w:numId w:val="9"/>
        </w:numPr>
        <w:spacing w:after="0" w:line="30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 xml:space="preserve">Машина LABO ДЭУ (для перевозки багажа). 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Согласно штатного расписания численность работников аэропорта «Баткен» составляет  12 единиц.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PCN ИВПП (показатель прочности) – 19/F/A/Y/T.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Имеется ограждение по периметру аэродрома.</w:t>
      </w:r>
    </w:p>
    <w:p w:rsidR="001F7FEF" w:rsidRPr="001F7FEF" w:rsidRDefault="001F7FEF" w:rsidP="001F7FEF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F7FEF">
        <w:rPr>
          <w:rFonts w:ascii="Times New Roman" w:hAnsi="Times New Roman" w:cs="Times New Roman"/>
          <w:sz w:val="24"/>
          <w:szCs w:val="24"/>
          <w:lang w:val="ky-KG"/>
        </w:rPr>
        <w:t>В настоящее время в аэропорту эксплуатируется ВAe-146 «Авиа Траффик Компани»  3 раза в неделю. Данный тип ВС может перевозить 100человек. В связи с ограничениями по прочности и длине полосы перевозится 82-83 пассажира. Дополнительно начали выполнять рейсы авиакомпанией «Sky Bishkek»  3 раза в неделю на SAAB-340.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EF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Проведение реконструкц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ропорта «Баткен» для возможности эксплуатации ближнее-средне магистральных воздушных судов.</w:t>
      </w:r>
    </w:p>
    <w:tbl>
      <w:tblPr>
        <w:tblStyle w:val="-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устройству искусственного аэродромного покрытия, строительство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 ИВПП, удлинение ИВПП на 200 м под ВС весом до 50 т, расширение рулежной дорожки</w:t>
            </w:r>
          </w:p>
        </w:tc>
      </w:tr>
      <w:tr w:rsidR="001F7FEF" w:rsidRPr="001F7FEF" w:rsidTr="0043159E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Реконструкция и модернизация здания аэровокзала, приобретение досмотрового оборудования. Строительство гаража для спецтехники.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numPr>
                <w:ilvl w:val="0"/>
                <w:numId w:val="10"/>
              </w:num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Приобретение светосигнального оборудования</w:t>
            </w:r>
          </w:p>
        </w:tc>
      </w:tr>
      <w:tr w:rsidR="001F7FEF" w:rsidRPr="001F7FEF" w:rsidTr="0043159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Реконструкция системы водоснабжения и канализации, устройство пожарных гидрантов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парка спецтехники: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 машина по обливке ВС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спецжидкостями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места и емкостей для хранения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противообледенелой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передвижной источник наземного электропитания для ВС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водозаправочной машины (для заправки ВС водой);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снегоуборочной машины;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пожарной машины;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Отчуждение земель.</w:t>
            </w:r>
          </w:p>
        </w:tc>
      </w:tr>
    </w:tbl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br w:type="page"/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3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>Аэропорт «</w:t>
      </w:r>
      <w:proofErr w:type="spellStart"/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>Исфана</w:t>
      </w:r>
      <w:proofErr w:type="spellEnd"/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</w:rPr>
      </w:pPr>
      <w:r w:rsidRPr="001F7FEF">
        <w:rPr>
          <w:rFonts w:ascii="Times New Roman" w:hAnsi="Times New Roman" w:cs="Times New Roman"/>
          <w:sz w:val="24"/>
        </w:rPr>
        <w:t>Ориентировочная стоимость проекта</w:t>
      </w:r>
      <w:r w:rsidRPr="001F7FEF">
        <w:rPr>
          <w:rFonts w:ascii="Times New Roman" w:hAnsi="Times New Roman" w:cs="Times New Roman"/>
          <w:b/>
          <w:sz w:val="24"/>
        </w:rPr>
        <w:t xml:space="preserve"> 10 млн. </w:t>
      </w:r>
      <w:proofErr w:type="spellStart"/>
      <w:r w:rsidRPr="001F7FEF">
        <w:rPr>
          <w:rFonts w:ascii="Times New Roman" w:hAnsi="Times New Roman" w:cs="Times New Roman"/>
          <w:b/>
          <w:sz w:val="24"/>
        </w:rPr>
        <w:t>дол</w:t>
      </w:r>
      <w:proofErr w:type="gramStart"/>
      <w:r w:rsidRPr="001F7FEF">
        <w:rPr>
          <w:rFonts w:ascii="Times New Roman" w:hAnsi="Times New Roman" w:cs="Times New Roman"/>
          <w:b/>
          <w:sz w:val="24"/>
        </w:rPr>
        <w:t>.С</w:t>
      </w:r>
      <w:proofErr w:type="gramEnd"/>
      <w:r w:rsidRPr="001F7FEF">
        <w:rPr>
          <w:rFonts w:ascii="Times New Roman" w:hAnsi="Times New Roman" w:cs="Times New Roman"/>
          <w:b/>
          <w:sz w:val="24"/>
        </w:rPr>
        <w:t>ША</w:t>
      </w:r>
      <w:proofErr w:type="spellEnd"/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Аэродром «</w:t>
      </w:r>
      <w:proofErr w:type="spellStart"/>
      <w:r w:rsidRPr="001F7FEF">
        <w:rPr>
          <w:rFonts w:ascii="Times New Roman" w:eastAsia="Times New Roman" w:hAnsi="Times New Roman" w:cs="Times New Roman"/>
          <w:sz w:val="24"/>
          <w:szCs w:val="28"/>
        </w:rPr>
        <w:t>Исфана</w:t>
      </w:r>
      <w:proofErr w:type="spellEnd"/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» находится в 3 км восточнее населенного пункта </w:t>
      </w:r>
      <w:proofErr w:type="spellStart"/>
      <w:r w:rsidRPr="001F7FEF">
        <w:rPr>
          <w:rFonts w:ascii="Times New Roman" w:eastAsia="Times New Roman" w:hAnsi="Times New Roman" w:cs="Times New Roman"/>
          <w:sz w:val="24"/>
          <w:szCs w:val="28"/>
        </w:rPr>
        <w:t>Исфана</w:t>
      </w:r>
      <w:proofErr w:type="spellEnd"/>
      <w:r w:rsidRPr="001F7FE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Абсолютная высота аэродрома +1410м.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Класс аэродрома  - 3С.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Искусственная взлетно-посадочная полоса: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 размеры ИВПП 1700х35м.;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 тип покрытия – асфальт;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 год ввода в эксплуатацию –1974г.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- выполнение ремонтов: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Летом 2007 года в аэропорту выполнены ремонтно-восстановительные работы: ремонт искусственного покрытия аэродрома, аэровокзала, радиотехнического и метеорологического оборудования.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Срок действия Сертификата до 01.10.2013г.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Аэродром не имеет светосигнального оборудования и допущен к эксплуатации в светлое время суток.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На  территор</w:t>
      </w:r>
      <w:proofErr w:type="gramStart"/>
      <w:r w:rsidRPr="001F7FEF">
        <w:rPr>
          <w:rFonts w:ascii="Times New Roman" w:eastAsia="Times New Roman" w:hAnsi="Times New Roman" w:cs="Times New Roman"/>
          <w:sz w:val="24"/>
          <w:szCs w:val="28"/>
        </w:rPr>
        <w:t>ии аэ</w:t>
      </w:r>
      <w:proofErr w:type="gramEnd"/>
      <w:r w:rsidRPr="001F7FEF">
        <w:rPr>
          <w:rFonts w:ascii="Times New Roman" w:eastAsia="Times New Roman" w:hAnsi="Times New Roman" w:cs="Times New Roman"/>
          <w:sz w:val="24"/>
          <w:szCs w:val="28"/>
        </w:rPr>
        <w:t>ропорта имеется топливно-заправочный комплекс.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Техника:  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-Нива ВАЗ-21213;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-Трактор МТЗ-82.1  с навесным оборудованием для    уборки снега с аэродромных покрытий и привокзальной площади 2 ед.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-Машина L</w:t>
      </w:r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ABO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 ДЭУ (для перевозки багажа).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F7FEF">
        <w:rPr>
          <w:rFonts w:ascii="Times New Roman" w:eastAsia="Times New Roman" w:hAnsi="Times New Roman" w:cs="Times New Roman"/>
          <w:sz w:val="24"/>
          <w:szCs w:val="28"/>
        </w:rPr>
        <w:t>Согласно</w:t>
      </w:r>
      <w:proofErr w:type="gramEnd"/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 штатного расписания численность работников аэропорта «</w:t>
      </w:r>
      <w:proofErr w:type="spellStart"/>
      <w:r w:rsidRPr="001F7FEF">
        <w:rPr>
          <w:rFonts w:ascii="Times New Roman" w:eastAsia="Times New Roman" w:hAnsi="Times New Roman" w:cs="Times New Roman"/>
          <w:sz w:val="24"/>
          <w:szCs w:val="28"/>
        </w:rPr>
        <w:t>Исфана</w:t>
      </w:r>
      <w:proofErr w:type="spellEnd"/>
      <w:r w:rsidRPr="001F7FEF">
        <w:rPr>
          <w:rFonts w:ascii="Times New Roman" w:eastAsia="Times New Roman" w:hAnsi="Times New Roman" w:cs="Times New Roman"/>
          <w:sz w:val="24"/>
          <w:szCs w:val="28"/>
        </w:rPr>
        <w:t>» составляет   11 единиц.</w:t>
      </w:r>
    </w:p>
    <w:p w:rsidR="001F7FEF" w:rsidRPr="001F7FEF" w:rsidRDefault="001F7FEF" w:rsidP="001F7FEF">
      <w:pPr>
        <w:spacing w:after="0" w:line="30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PCN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 xml:space="preserve"> ИВПП (показатель прочности) – 11/</w:t>
      </w:r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F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A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Y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1F7FEF">
        <w:rPr>
          <w:rFonts w:ascii="Times New Roman" w:eastAsia="Times New Roman" w:hAnsi="Times New Roman" w:cs="Times New Roman"/>
          <w:sz w:val="24"/>
          <w:szCs w:val="28"/>
          <w:lang w:val="en-US"/>
        </w:rPr>
        <w:t>T</w:t>
      </w:r>
      <w:r w:rsidRPr="001F7FEF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FEF">
        <w:rPr>
          <w:rFonts w:ascii="Times New Roman" w:eastAsia="Times New Roman" w:hAnsi="Times New Roman" w:cs="Times New Roman"/>
          <w:sz w:val="24"/>
          <w:szCs w:val="28"/>
        </w:rPr>
        <w:t>Имеется ограждение по периметру аэродрома.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F7FEF">
        <w:rPr>
          <w:rFonts w:ascii="Times New Roman" w:eastAsia="Calibri" w:hAnsi="Times New Roman" w:cs="Times New Roman"/>
          <w:sz w:val="24"/>
          <w:szCs w:val="28"/>
        </w:rPr>
        <w:t>В настоящее время в аэропорту выполняются полеты авиакомпанией «</w:t>
      </w:r>
      <w:proofErr w:type="spellStart"/>
      <w:r w:rsidRPr="001F7FEF">
        <w:rPr>
          <w:rFonts w:ascii="Times New Roman" w:eastAsia="Calibri" w:hAnsi="Times New Roman" w:cs="Times New Roman"/>
          <w:sz w:val="24"/>
          <w:szCs w:val="28"/>
          <w:lang w:val="en-US"/>
        </w:rPr>
        <w:t>SkyBishkek</w:t>
      </w:r>
      <w:proofErr w:type="spellEnd"/>
      <w:r w:rsidRPr="001F7FEF">
        <w:rPr>
          <w:rFonts w:ascii="Times New Roman" w:eastAsia="Calibri" w:hAnsi="Times New Roman" w:cs="Times New Roman"/>
          <w:sz w:val="24"/>
          <w:szCs w:val="28"/>
        </w:rPr>
        <w:t>» 3 раза в неделю.</w:t>
      </w:r>
    </w:p>
    <w:p w:rsidR="001F7FEF" w:rsidRPr="001F7FEF" w:rsidRDefault="001F7FEF" w:rsidP="001F7FEF">
      <w:p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EF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</w:p>
    <w:tbl>
      <w:tblPr>
        <w:tblStyle w:val="-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реконструкции искусственного аэродромного покрытия;</w:t>
            </w:r>
          </w:p>
        </w:tc>
      </w:tr>
      <w:tr w:rsidR="001F7FEF" w:rsidRPr="001F7FEF" w:rsidTr="0043159E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и модернизация здания аэровокзала, приобретение досмотрового оборудования;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-Реконструкция системы водоснабжения и канализации, устройство пожарных гидрантов;</w:t>
            </w:r>
          </w:p>
        </w:tc>
      </w:tr>
      <w:tr w:rsidR="001F7FEF" w:rsidRPr="001F7FEF" w:rsidTr="0043159E">
        <w:trPr>
          <w:trHeight w:val="3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-Приобретение спецтехники и оборудования для обслуживания ВС и содержания аэродрома: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-машина по обливке ВС </w:t>
            </w:r>
            <w:proofErr w:type="spellStart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спецжидкостями</w:t>
            </w:r>
            <w:proofErr w:type="spellEnd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-устройство места и емкостей для хранения </w:t>
            </w:r>
            <w:proofErr w:type="spellStart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противообледенительной</w:t>
            </w:r>
            <w:proofErr w:type="spellEnd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-передвижной источник наземного электропитания для ВС;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-водило универсальное для ВС – 1 </w:t>
            </w:r>
            <w:proofErr w:type="spellStart"/>
            <w:proofErr w:type="gramStart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ассенизаторской машины для обработки санузлов ВС;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водозаправочной машины (для заправки ВС водой);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приобретениеснегоуборочной</w:t>
            </w:r>
            <w:proofErr w:type="spellEnd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приобретениепожарной</w:t>
            </w:r>
            <w:proofErr w:type="spellEnd"/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</w:p>
          <w:p w:rsidR="001F7FEF" w:rsidRPr="001F7FEF" w:rsidRDefault="001F7FEF" w:rsidP="001F7FEF">
            <w:pPr>
              <w:tabs>
                <w:tab w:val="center" w:pos="4677"/>
                <w:tab w:val="right" w:pos="9355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Отчуждение земель</w:t>
            </w:r>
          </w:p>
        </w:tc>
      </w:tr>
    </w:tbl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  <w:r w:rsidRPr="001F7FEF">
        <w:rPr>
          <w:rFonts w:ascii="Times New Roman" w:hAnsi="Times New Roman" w:cs="Times New Roman"/>
          <w:b/>
          <w:sz w:val="24"/>
        </w:rPr>
        <w:t>Перспективы</w:t>
      </w:r>
    </w:p>
    <w:p w:rsidR="001F7FEF" w:rsidRPr="001F7FEF" w:rsidRDefault="001F7FEF" w:rsidP="001F7FEF">
      <w:pPr>
        <w:spacing w:line="300" w:lineRule="auto"/>
        <w:jc w:val="both"/>
        <w:rPr>
          <w:rFonts w:ascii="Times New Roman" w:hAnsi="Times New Roman" w:cs="Times New Roman"/>
          <w:sz w:val="24"/>
        </w:rPr>
      </w:pPr>
      <w:r w:rsidRPr="001F7FEF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1F7FEF">
        <w:rPr>
          <w:rFonts w:ascii="Times New Roman" w:hAnsi="Times New Roman" w:cs="Times New Roman"/>
          <w:sz w:val="24"/>
        </w:rPr>
        <w:t>Баткенской</w:t>
      </w:r>
      <w:proofErr w:type="spellEnd"/>
      <w:r w:rsidRPr="001F7FEF">
        <w:rPr>
          <w:rFonts w:ascii="Times New Roman" w:hAnsi="Times New Roman" w:cs="Times New Roman"/>
          <w:sz w:val="24"/>
        </w:rPr>
        <w:t xml:space="preserve"> области выращиваются овощи, бахчевые, плодово-ягодные, зерновые и масленичные культуры. Вся продукция сельского хозяйства обладает особыми вкусовыми качествами и является экологически чистой. На данный момент плодово-ягодные культуры обрабатываются ручным способом местными домохозяйствами. Также основная часть населения занимается животноводством. Географические особенности города и наличие транспортных путей сообщения с Таджикистаном и Узбекистаном создают предпосылки для образования на его территории крупного оптового рынка товаров и свободной таможенной зоны.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br w:type="page"/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4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Аэропорт «Джалал-Абад» 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Ориентировочная стоимость проекта </w:t>
      </w:r>
      <w:r w:rsidRPr="001F7FEF">
        <w:rPr>
          <w:rFonts w:ascii="Times New Roman" w:hAnsi="Times New Roman" w:cs="Times New Roman"/>
          <w:b/>
          <w:sz w:val="24"/>
          <w:szCs w:val="24"/>
        </w:rPr>
        <w:t>6 400 000 долл. США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Расположен на западной окраине города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Жалалабад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 и  в 100 км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т аэропорта «Ош».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 Абсолютная высота аэродрома +790м.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Класс аэродрома  - 3С.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 Искусственная взлетно-посадочная полоса: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размеры ИВПП 1773х35м.;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тип покрытия – асфальтобетон;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год ввода в эксплуатацию –1972г.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- выполнение ремонтов:  в 2002 году,  в связи с появившимися участками волнообразования и просадки,  на покрытии ИВПП на участке в торце порога МКпос.19 произведены работы по ямочному ремонту (400кв.м.) и устройству асфальтобетонного покрытия толщиной 5см (1815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.).  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Постоянно проводятся работы по заливке трещин, удалению из трещин травы.    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Срок действия Сертификата до  01.10.2013г.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Аэродром не имеет светосигнального оборудования и допущен к эксплуатации в светлое время суток.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Техника: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-КМП на базе ЗИЛ-130  - 1.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-УАЗ -469.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-Трактор МТЗ-82.1  с навесным оборудованием для уборки снега с аэродромных покрытий и привокзальной площади.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-Машина LABO ДЭУ (для перевозки багажа). 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штатного расписания численность работников аэропорта «Джалал-Абад» составляет 13 человек.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PCN ИВПП (показатель прочности) – 14/F/A/Y/T.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Имеется ограждение по периметру аэродрома.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В настоящее время в аэропорту выполняются полеты авиакомпанией «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SkyBishkek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» 3 раза в неделю.</w:t>
      </w: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Проведение реконструкц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ропорта «Джалал-Абад» для возможности эксплуатации ближнее-средне магистральных воздушных судов.</w:t>
      </w:r>
    </w:p>
    <w:tbl>
      <w:tblPr>
        <w:tblStyle w:val="-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перекрытию искусственного аэродромного покрытия;</w:t>
            </w:r>
          </w:p>
        </w:tc>
      </w:tr>
      <w:tr w:rsidR="001F7FEF" w:rsidRPr="001F7FEF" w:rsidTr="0043159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-Реконструкция и модернизация здания аэровокзала, приобретение досмотрового оборудования;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спецтехники и оборудования для обслуживания ВС и содержания аэродрома: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-машина по обливке ВС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спецжидкостями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места и емкостей для хранения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-передвижной источник наземного электропитания для ВС;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-водило универсальное для ВС – 1 </w:t>
            </w:r>
            <w:proofErr w:type="spellStart"/>
            <w:proofErr w:type="gram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ассенизаторской машины для обработки санузлов ВС;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водозаправочной машины (для заправки ВС водой);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пожарной машины;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снегоуборочной машины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-отчуждение земель</w:t>
            </w:r>
          </w:p>
        </w:tc>
      </w:tr>
      <w:tr w:rsidR="001F7FEF" w:rsidRPr="001F7FEF" w:rsidTr="0043159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-Система водоснабжения и канализации, устройство пожарных гидрантов.</w:t>
            </w:r>
          </w:p>
        </w:tc>
      </w:tr>
    </w:tbl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</w:rPr>
      </w:pPr>
      <w:r w:rsidRPr="001F7FEF">
        <w:rPr>
          <w:rFonts w:ascii="Times New Roman" w:hAnsi="Times New Roman" w:cs="Times New Roman"/>
          <w:b/>
          <w:sz w:val="24"/>
        </w:rPr>
        <w:t>Перспективы</w:t>
      </w:r>
    </w:p>
    <w:p w:rsidR="001F7FEF" w:rsidRPr="001F7FEF" w:rsidRDefault="001F7FEF" w:rsidP="001F7FE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Джалал-Абадская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область является одной из промышленно развитых областей Кыргызской Республики. Предприятия области представляют практически все отрасли промышленности: электроэнергетика, электроника, швейная и обувная промышленность, металлообработка, переработка с/хозяйственной продукции, деревообработка, машиностроение и производство строительных материалов. </w:t>
      </w:r>
    </w:p>
    <w:p w:rsidR="001F7FEF" w:rsidRPr="001F7FEF" w:rsidRDefault="001F7FEF" w:rsidP="001F7FE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Привлечение иностранного капитала позволило бы существенно расширить производственную мощность предприятий области.  </w:t>
      </w:r>
    </w:p>
    <w:p w:rsidR="001F7FEF" w:rsidRPr="001F7FEF" w:rsidRDefault="001F7FEF" w:rsidP="001F7FE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br w:type="page"/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5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>Аэропорт «Казарман»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Ориентировочная стоимость проекта </w:t>
      </w:r>
      <w:r w:rsidRPr="001F7FEF">
        <w:rPr>
          <w:rFonts w:ascii="Times New Roman" w:hAnsi="Times New Roman" w:cs="Times New Roman"/>
          <w:b/>
          <w:sz w:val="24"/>
          <w:szCs w:val="24"/>
        </w:rPr>
        <w:t>6 521 365 долл. США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Расположен в 1500м.  юго-западнее населенного пункта Караван.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Абсолютная высота аэродрома +1280 м над уровнем моря.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Класс аэродрома 3C.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 Искусственная взлетно-посадочная полоса: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размеры ИВПП 1740х35м.;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тип покрытия – асфальтобетон;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 год ввода в эксплуатацию –1975г.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- выполнение ремонтов: выполнялись только текущие ремонты. 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Значение PCN ИВПП, РД, перрона - 15 F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/Y/T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Срок действия Сертификата до 01.06.2014г.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Аэродром не имеет светосигнального оборудования и допущен к эксплуатации в светлое время суток.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Имеется ограждение по периметру аэродрома.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Проведение реконструкц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ропорта «Казарман» для возможности эксплуатации ближнее-средне магистральных воздушных судов.</w:t>
      </w:r>
    </w:p>
    <w:tbl>
      <w:tblPr>
        <w:tblStyle w:val="-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перекрытию искусственного аэродромного покрытия;</w:t>
            </w:r>
          </w:p>
        </w:tc>
      </w:tr>
      <w:tr w:rsidR="001F7FEF" w:rsidRPr="001F7FEF" w:rsidTr="0043159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-Реконструкция и модернизация здания аэровокзала, приобретение досмотрового оборудования;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спецтехники и оборудования для обслуживания ВС и содержания аэродрома: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-машина по обливке ВС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спецжидкостями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места и емкостей для хранения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-передвижной источник наземного электропитания для ВС;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-водило универсальное для ВС – 1 </w:t>
            </w:r>
            <w:proofErr w:type="spellStart"/>
            <w:proofErr w:type="gram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водозаправочной машины (для заправки ВС водой);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пожарной машины;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снегоуборочной машины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-отчуждение земель</w:t>
            </w:r>
          </w:p>
        </w:tc>
      </w:tr>
      <w:tr w:rsidR="001F7FEF" w:rsidRPr="001F7FEF" w:rsidTr="0043159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-Система водоснабжения и канализации, устройство пожарных гидрантов;</w:t>
            </w:r>
          </w:p>
        </w:tc>
      </w:tr>
    </w:tbl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  <w:r w:rsidRPr="001F7FEF">
        <w:rPr>
          <w:rFonts w:ascii="Times New Roman" w:hAnsi="Times New Roman" w:cs="Times New Roman"/>
          <w:b/>
          <w:sz w:val="24"/>
        </w:rPr>
        <w:lastRenderedPageBreak/>
        <w:t>Перспективы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особенности ландшафта и наличие всемирно известной галереи наскальных рисунков </w:t>
      </w:r>
      <w:proofErr w:type="spellStart"/>
      <w:r w:rsidRPr="001F7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Саймалуу-Таш</w:t>
      </w:r>
      <w:proofErr w:type="spellEnd"/>
      <w:r w:rsidRPr="001F7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занесенную в список объектов мирового культурного наследия ЮНЕСКО и находящейся под его охраной, спрос со стороны туристов на аэропортовые услуги будет на достаточно высоком уровне. Также вблизи аэропорта находятся залежи полезных ископаемых, среди которых золоторудное месторождение «</w:t>
      </w:r>
      <w:proofErr w:type="spellStart"/>
      <w:r w:rsidRPr="001F7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Макмал</w:t>
      </w:r>
      <w:proofErr w:type="spellEnd"/>
      <w:r w:rsidRPr="001F7FE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Наличие месторождений создает в перспективе возможность для образования на территории региона специализированного горнодобывающего центра и его развитие за счет логистического потенциала аэропорта горнодобывающими компаниями.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br w:type="page"/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lastRenderedPageBreak/>
        <w:t>Лот 6</w:t>
      </w:r>
    </w:p>
    <w:p w:rsidR="001F7FEF" w:rsidRPr="001F7FEF" w:rsidRDefault="001F7FEF" w:rsidP="001F7FEF">
      <w:pPr>
        <w:spacing w:after="240" w:line="30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7FEF">
        <w:rPr>
          <w:rFonts w:ascii="Times New Roman" w:hAnsi="Times New Roman" w:cs="Times New Roman"/>
          <w:b/>
          <w:color w:val="0070C0"/>
          <w:sz w:val="24"/>
          <w:szCs w:val="24"/>
        </w:rPr>
        <w:t>Аэропорт «Нарын»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Ориентировочная стоимость проекта </w:t>
      </w:r>
      <w:r w:rsidRPr="001F7FEF">
        <w:rPr>
          <w:rFonts w:ascii="Times New Roman" w:hAnsi="Times New Roman" w:cs="Times New Roman"/>
          <w:b/>
          <w:sz w:val="24"/>
          <w:szCs w:val="24"/>
        </w:rPr>
        <w:t>6 628 757 долл. США</w:t>
      </w:r>
    </w:p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Существующее состояние аэропорта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Аэропорт  «Нарын» расположен в горной долине р. Нарын, в 30м севернее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. Кенеш-2 и 12км восточнее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, 340км от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>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Класс аэродрома 3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ИКАО), Д(МАК).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Аэродром «Нарын» расположен на высоте 2125,95м над уровнем моря.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Искусственная взлётно-посадочная полоса  2145х40м, поверхность – асфальтобетон. PCN ИВПП (показатель прочности) – 14/F/A/Y/T.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Аэропорт введен в эксплуатацию в 1974году.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В период с 20.09.03г. по 12.10.03г. выполнены следующие виды ремонтно-восстановительных работ: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очистка и герметизация трещин, ямочный ремонт, обновление дневной маркировки, съемка препятствий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территории, косметический ремонт зданий. 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Срок действия Сертификата до  01.06.2014г.</w:t>
      </w:r>
      <w:r w:rsidRPr="001F7F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Аэродром не имеет светосигнального оборудования и допущен к эксплуатации в светлое время суток.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Техника: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-Трактор МТЗ-82.1  с навесным оборудованием для уборки снега с аэродромных покрытий и привокзальной площади.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-Нива ВАЗ 21213.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Ограждение аэродрома по периметру отсутствует.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7FE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 xml:space="preserve"> штатного расписания численность работников аэропорта «Нарын» составляет 8 человек.</w:t>
      </w:r>
    </w:p>
    <w:p w:rsidR="001F7FEF" w:rsidRPr="001F7FEF" w:rsidRDefault="001F7FEF" w:rsidP="001F7FEF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Регулярные рейсы не выполняются. Выполняются периодически полеты воздушными судами Ага Хана, а также чартерные (туристы).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1F7FEF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1F7FEF" w:rsidRPr="001F7FEF" w:rsidRDefault="001F7FEF" w:rsidP="001F7FEF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>Проведение реконструкц</w:t>
      </w:r>
      <w:proofErr w:type="gramStart"/>
      <w:r w:rsidRPr="001F7FE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1F7FEF">
        <w:rPr>
          <w:rFonts w:ascii="Times New Roman" w:hAnsi="Times New Roman" w:cs="Times New Roman"/>
          <w:sz w:val="24"/>
          <w:szCs w:val="24"/>
        </w:rPr>
        <w:t>ропорта «Нарын» для возможности эксплуатации ближнее-средне магистральных воздушных судов.</w:t>
      </w:r>
    </w:p>
    <w:tbl>
      <w:tblPr>
        <w:tblStyle w:val="-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7FEF" w:rsidRPr="001F7FEF" w:rsidTr="00431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F7FEF" w:rsidRPr="001F7FEF" w:rsidRDefault="001F7FEF" w:rsidP="001F7FEF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Проект реконструкции предусматривает: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hideMark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-Выполнение работ по перекрытию искусственного аэродромного покрытия;</w:t>
            </w:r>
          </w:p>
        </w:tc>
      </w:tr>
      <w:tr w:rsidR="001F7FEF" w:rsidRPr="001F7FEF" w:rsidTr="0043159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-Реконструкция и модернизация здания аэровокзала, приобретение досмотрового оборудования;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Система водоснабжения и канализации, устройство пожарных гидрантов;</w:t>
            </w:r>
          </w:p>
        </w:tc>
      </w:tr>
      <w:tr w:rsidR="001F7FEF" w:rsidRPr="001F7FEF" w:rsidTr="0043159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Монтаж ограждения аэродрома;</w:t>
            </w:r>
          </w:p>
        </w:tc>
      </w:tr>
      <w:tr w:rsidR="001F7FEF" w:rsidRPr="001F7FEF" w:rsidTr="00431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-Приобретение спецтехники и оборудования для обслуживания ВС и содержания аэродрома: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-машина по обливке ВС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спецжидкостями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места и емкостей для хранения </w:t>
            </w:r>
            <w:proofErr w:type="spell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</w:t>
            </w:r>
            <w:proofErr w:type="spell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-трап, тягач;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машины для обработки санузлов ВС;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-передвижной источник наземного электропитания для ВС;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 xml:space="preserve">-водило универсальное для ВС – 1 </w:t>
            </w:r>
            <w:proofErr w:type="spellStart"/>
            <w:proofErr w:type="gramStart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-приобретение водозаправочной машины (для заправки ВС водой);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пожарной машины;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 приобретение снегоуборочной машины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EF">
              <w:rPr>
                <w:rFonts w:ascii="Times New Roman" w:hAnsi="Times New Roman" w:cs="Times New Roman"/>
                <w:sz w:val="24"/>
                <w:szCs w:val="24"/>
              </w:rPr>
              <w:t>-отчуждение земель</w:t>
            </w:r>
          </w:p>
          <w:p w:rsidR="001F7FEF" w:rsidRPr="001F7FEF" w:rsidRDefault="001F7FEF" w:rsidP="001F7FEF">
            <w:pPr>
              <w:spacing w:line="30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EF" w:rsidRPr="001F7FEF" w:rsidRDefault="001F7FEF" w:rsidP="001F7F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rPr>
          <w:rFonts w:ascii="Times New Roman" w:hAnsi="Times New Roman" w:cs="Times New Roman"/>
          <w:b/>
          <w:sz w:val="24"/>
        </w:rPr>
      </w:pPr>
      <w:r w:rsidRPr="001F7FEF">
        <w:rPr>
          <w:rFonts w:ascii="Times New Roman" w:hAnsi="Times New Roman" w:cs="Times New Roman"/>
          <w:b/>
          <w:sz w:val="24"/>
        </w:rPr>
        <w:t>Перспективы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Среди природных богатств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области привлекают внимание огромные, уникальные гидроэнергетические ресурсы верховий р. Нарын.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EF">
        <w:rPr>
          <w:rFonts w:ascii="Times New Roman" w:hAnsi="Times New Roman" w:cs="Times New Roman"/>
          <w:sz w:val="24"/>
          <w:szCs w:val="24"/>
        </w:rPr>
        <w:t xml:space="preserve">Нарын - самая большая по водности и самая мощная река республики. В ее бассейне сочетаются условия, благоприятствующие высокоэффективному использованию гидроэнергетических ресурсов. При неполной изученности рек бассейна и их инженерно-геологических условий выявлена возможность строительства 20 гидростанций. </w:t>
      </w:r>
      <w:proofErr w:type="spellStart"/>
      <w:r w:rsidRPr="001F7FEF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 w:rsidRPr="001F7FEF">
        <w:rPr>
          <w:rFonts w:ascii="Times New Roman" w:hAnsi="Times New Roman" w:cs="Times New Roman"/>
          <w:sz w:val="24"/>
          <w:szCs w:val="24"/>
        </w:rPr>
        <w:t xml:space="preserve"> область является важным регионом производства продукции сельского хозяйства. </w:t>
      </w: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FEF" w:rsidRPr="001F7FEF" w:rsidRDefault="001F7FEF" w:rsidP="001F7FEF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DD" w:rsidRDefault="005F23DD"/>
    <w:sectPr w:rsidR="005F23DD" w:rsidSect="00251498">
      <w:headerReference w:type="default" r:id="rId10"/>
      <w:pgSz w:w="11906" w:h="16838"/>
      <w:pgMar w:top="1418" w:right="850" w:bottom="1134" w:left="1701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5" w:rsidRPr="00457BF7" w:rsidRDefault="001F7FEF">
    <w:pPr>
      <w:pStyle w:val="a3"/>
      <w:rPr>
        <w:b/>
        <w:color w:val="0070C0"/>
        <w:sz w:val="16"/>
      </w:rPr>
    </w:pPr>
    <w:r w:rsidRPr="00457BF7">
      <w:rPr>
        <w:b/>
        <w:noProof/>
        <w:color w:val="0070C0"/>
        <w:sz w:val="16"/>
        <w:lang w:eastAsia="ru-RU"/>
      </w:rPr>
      <w:drawing>
        <wp:anchor distT="0" distB="0" distL="114300" distR="114300" simplePos="0" relativeHeight="251659264" behindDoc="1" locked="0" layoutInCell="1" allowOverlap="1" wp14:anchorId="72C10727" wp14:editId="723C4C37">
          <wp:simplePos x="0" y="0"/>
          <wp:positionH relativeFrom="column">
            <wp:posOffset>-704850</wp:posOffset>
          </wp:positionH>
          <wp:positionV relativeFrom="paragraph">
            <wp:posOffset>-99060</wp:posOffset>
          </wp:positionV>
          <wp:extent cx="723265" cy="619125"/>
          <wp:effectExtent l="0" t="0" r="635" b="9525"/>
          <wp:wrapThrough wrapText="bothSides">
            <wp:wrapPolygon edited="0">
              <wp:start x="0" y="0"/>
              <wp:lineTo x="0" y="21268"/>
              <wp:lineTo x="21050" y="21268"/>
              <wp:lineTo x="21050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0" t="41387" r="47609" b="25191"/>
                  <a:stretch/>
                </pic:blipFill>
                <pic:spPr bwMode="auto">
                  <a:xfrm>
                    <a:off x="0" y="0"/>
                    <a:ext cx="7232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F7">
      <w:rPr>
        <w:b/>
        <w:color w:val="0070C0"/>
        <w:sz w:val="16"/>
      </w:rPr>
      <w:t xml:space="preserve">МЕЖДУНАРОДНЫЙ </w:t>
    </w:r>
  </w:p>
  <w:p w:rsidR="003B0925" w:rsidRPr="00457BF7" w:rsidRDefault="001F7FEF">
    <w:pPr>
      <w:pStyle w:val="a3"/>
      <w:rPr>
        <w:b/>
        <w:color w:val="0070C0"/>
        <w:sz w:val="16"/>
      </w:rPr>
    </w:pPr>
    <w:r w:rsidRPr="00457BF7">
      <w:rPr>
        <w:b/>
        <w:color w:val="0070C0"/>
        <w:sz w:val="16"/>
      </w:rPr>
      <w:t xml:space="preserve">АЭРОПОРТ </w:t>
    </w:r>
  </w:p>
  <w:p w:rsidR="003B0925" w:rsidRDefault="001F7FEF" w:rsidP="00251498">
    <w:pPr>
      <w:pStyle w:val="a3"/>
      <w:rPr>
        <w:b/>
        <w:color w:val="0070C0"/>
        <w:sz w:val="16"/>
      </w:rPr>
    </w:pPr>
    <w:r w:rsidRPr="00457BF7">
      <w:rPr>
        <w:b/>
        <w:color w:val="0070C0"/>
        <w:sz w:val="16"/>
      </w:rPr>
      <w:t>МАНАС</w:t>
    </w:r>
  </w:p>
  <w:p w:rsidR="003B0925" w:rsidRPr="00457BF7" w:rsidRDefault="001F7FEF" w:rsidP="00251498">
    <w:pPr>
      <w:pStyle w:val="a3"/>
      <w:ind w:left="-851"/>
      <w:rPr>
        <w:b/>
        <w:sz w:val="16"/>
      </w:rPr>
    </w:pPr>
    <w:r>
      <w:rPr>
        <w:b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F1D21" wp14:editId="41AD5191">
              <wp:simplePos x="0" y="0"/>
              <wp:positionH relativeFrom="column">
                <wp:posOffset>-547872</wp:posOffset>
              </wp:positionH>
              <wp:positionV relativeFrom="paragraph">
                <wp:posOffset>172000</wp:posOffset>
              </wp:positionV>
              <wp:extent cx="6475862" cy="0"/>
              <wp:effectExtent l="0" t="0" r="2032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3.55pt" to="46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35C"/>
    <w:multiLevelType w:val="hybridMultilevel"/>
    <w:tmpl w:val="2B1E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B88"/>
    <w:multiLevelType w:val="hybridMultilevel"/>
    <w:tmpl w:val="F94EB75E"/>
    <w:lvl w:ilvl="0" w:tplc="BB96D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76B1"/>
    <w:multiLevelType w:val="hybridMultilevel"/>
    <w:tmpl w:val="2CF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C32"/>
    <w:multiLevelType w:val="hybridMultilevel"/>
    <w:tmpl w:val="7E1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7255B"/>
    <w:multiLevelType w:val="hybridMultilevel"/>
    <w:tmpl w:val="BE881714"/>
    <w:lvl w:ilvl="0" w:tplc="2530FB8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36E36"/>
    <w:multiLevelType w:val="hybridMultilevel"/>
    <w:tmpl w:val="A344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9D3"/>
    <w:multiLevelType w:val="hybridMultilevel"/>
    <w:tmpl w:val="684E0DF2"/>
    <w:lvl w:ilvl="0" w:tplc="BB96D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A3A89"/>
    <w:multiLevelType w:val="hybridMultilevel"/>
    <w:tmpl w:val="950A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6DED"/>
    <w:multiLevelType w:val="hybridMultilevel"/>
    <w:tmpl w:val="87A4390C"/>
    <w:lvl w:ilvl="0" w:tplc="41BAEED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4F44208"/>
    <w:multiLevelType w:val="hybridMultilevel"/>
    <w:tmpl w:val="7E1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2984"/>
    <w:multiLevelType w:val="hybridMultilevel"/>
    <w:tmpl w:val="E57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D520E"/>
    <w:multiLevelType w:val="hybridMultilevel"/>
    <w:tmpl w:val="941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04A39"/>
    <w:multiLevelType w:val="hybridMultilevel"/>
    <w:tmpl w:val="6258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EF"/>
    <w:rsid w:val="000005AD"/>
    <w:rsid w:val="00001EBA"/>
    <w:rsid w:val="00006DB1"/>
    <w:rsid w:val="00006EFD"/>
    <w:rsid w:val="00012FFE"/>
    <w:rsid w:val="00014C86"/>
    <w:rsid w:val="00015016"/>
    <w:rsid w:val="00016D7A"/>
    <w:rsid w:val="00021689"/>
    <w:rsid w:val="000239FB"/>
    <w:rsid w:val="00025810"/>
    <w:rsid w:val="00026FAE"/>
    <w:rsid w:val="00027083"/>
    <w:rsid w:val="0003152F"/>
    <w:rsid w:val="000354B2"/>
    <w:rsid w:val="00037133"/>
    <w:rsid w:val="00040592"/>
    <w:rsid w:val="000417BA"/>
    <w:rsid w:val="00041A92"/>
    <w:rsid w:val="00042E9F"/>
    <w:rsid w:val="0004750B"/>
    <w:rsid w:val="00051521"/>
    <w:rsid w:val="0005270F"/>
    <w:rsid w:val="000549B8"/>
    <w:rsid w:val="0005527E"/>
    <w:rsid w:val="000561D6"/>
    <w:rsid w:val="000565A4"/>
    <w:rsid w:val="000565C2"/>
    <w:rsid w:val="000646D7"/>
    <w:rsid w:val="000652AF"/>
    <w:rsid w:val="000655FE"/>
    <w:rsid w:val="000720EA"/>
    <w:rsid w:val="000735A9"/>
    <w:rsid w:val="00073F22"/>
    <w:rsid w:val="00074DF4"/>
    <w:rsid w:val="000753C9"/>
    <w:rsid w:val="00076849"/>
    <w:rsid w:val="0007725B"/>
    <w:rsid w:val="000804B5"/>
    <w:rsid w:val="00081CF8"/>
    <w:rsid w:val="000838C3"/>
    <w:rsid w:val="00085B17"/>
    <w:rsid w:val="000912D7"/>
    <w:rsid w:val="00092F67"/>
    <w:rsid w:val="00093C1A"/>
    <w:rsid w:val="00094780"/>
    <w:rsid w:val="0009592A"/>
    <w:rsid w:val="00096C31"/>
    <w:rsid w:val="000A13F5"/>
    <w:rsid w:val="000A23E2"/>
    <w:rsid w:val="000A2881"/>
    <w:rsid w:val="000A39C4"/>
    <w:rsid w:val="000A4230"/>
    <w:rsid w:val="000A5237"/>
    <w:rsid w:val="000A5987"/>
    <w:rsid w:val="000A7C40"/>
    <w:rsid w:val="000B0B7F"/>
    <w:rsid w:val="000B13F5"/>
    <w:rsid w:val="000B1721"/>
    <w:rsid w:val="000B24F0"/>
    <w:rsid w:val="000B3259"/>
    <w:rsid w:val="000B3D86"/>
    <w:rsid w:val="000B4D48"/>
    <w:rsid w:val="000B59FD"/>
    <w:rsid w:val="000B748D"/>
    <w:rsid w:val="000C2566"/>
    <w:rsid w:val="000C2DDF"/>
    <w:rsid w:val="000C445E"/>
    <w:rsid w:val="000C5492"/>
    <w:rsid w:val="000C690C"/>
    <w:rsid w:val="000C6AD0"/>
    <w:rsid w:val="000C6D3C"/>
    <w:rsid w:val="000C7AC9"/>
    <w:rsid w:val="000D296A"/>
    <w:rsid w:val="000D2FE3"/>
    <w:rsid w:val="000D3603"/>
    <w:rsid w:val="000D4F41"/>
    <w:rsid w:val="000D4FF0"/>
    <w:rsid w:val="000D5BFA"/>
    <w:rsid w:val="000D70B4"/>
    <w:rsid w:val="000E056A"/>
    <w:rsid w:val="000E46A7"/>
    <w:rsid w:val="000E6EEF"/>
    <w:rsid w:val="000F0140"/>
    <w:rsid w:val="000F0221"/>
    <w:rsid w:val="000F1401"/>
    <w:rsid w:val="000F4BCE"/>
    <w:rsid w:val="000F5618"/>
    <w:rsid w:val="000F56E9"/>
    <w:rsid w:val="00100130"/>
    <w:rsid w:val="00100836"/>
    <w:rsid w:val="0010247B"/>
    <w:rsid w:val="001031FA"/>
    <w:rsid w:val="00105980"/>
    <w:rsid w:val="0010782A"/>
    <w:rsid w:val="00112F59"/>
    <w:rsid w:val="0011316E"/>
    <w:rsid w:val="0011485E"/>
    <w:rsid w:val="001162B2"/>
    <w:rsid w:val="00116DCE"/>
    <w:rsid w:val="001173F6"/>
    <w:rsid w:val="00117846"/>
    <w:rsid w:val="00117F4C"/>
    <w:rsid w:val="00122FF7"/>
    <w:rsid w:val="00123B2E"/>
    <w:rsid w:val="001240D1"/>
    <w:rsid w:val="00126D23"/>
    <w:rsid w:val="001317BE"/>
    <w:rsid w:val="00131DA7"/>
    <w:rsid w:val="00131E36"/>
    <w:rsid w:val="00132022"/>
    <w:rsid w:val="00133297"/>
    <w:rsid w:val="00134472"/>
    <w:rsid w:val="00135850"/>
    <w:rsid w:val="0014132B"/>
    <w:rsid w:val="0014231D"/>
    <w:rsid w:val="0014778D"/>
    <w:rsid w:val="00152065"/>
    <w:rsid w:val="001525C3"/>
    <w:rsid w:val="00152749"/>
    <w:rsid w:val="00152E35"/>
    <w:rsid w:val="001540F3"/>
    <w:rsid w:val="001559EE"/>
    <w:rsid w:val="0015778C"/>
    <w:rsid w:val="00160089"/>
    <w:rsid w:val="00160786"/>
    <w:rsid w:val="001631D5"/>
    <w:rsid w:val="00163772"/>
    <w:rsid w:val="00163F23"/>
    <w:rsid w:val="001645F6"/>
    <w:rsid w:val="001654CD"/>
    <w:rsid w:val="00165EFB"/>
    <w:rsid w:val="00165F5B"/>
    <w:rsid w:val="00171BDA"/>
    <w:rsid w:val="00173765"/>
    <w:rsid w:val="00175A70"/>
    <w:rsid w:val="00175D3F"/>
    <w:rsid w:val="001771B8"/>
    <w:rsid w:val="00180618"/>
    <w:rsid w:val="00185CAA"/>
    <w:rsid w:val="00186574"/>
    <w:rsid w:val="0018664C"/>
    <w:rsid w:val="00187595"/>
    <w:rsid w:val="00194210"/>
    <w:rsid w:val="00194249"/>
    <w:rsid w:val="001944CD"/>
    <w:rsid w:val="001972BF"/>
    <w:rsid w:val="00197D67"/>
    <w:rsid w:val="001A01AC"/>
    <w:rsid w:val="001A0271"/>
    <w:rsid w:val="001A1271"/>
    <w:rsid w:val="001A206F"/>
    <w:rsid w:val="001A2754"/>
    <w:rsid w:val="001A2A00"/>
    <w:rsid w:val="001A4F93"/>
    <w:rsid w:val="001A7CA1"/>
    <w:rsid w:val="001B0F91"/>
    <w:rsid w:val="001B29C6"/>
    <w:rsid w:val="001B3C1D"/>
    <w:rsid w:val="001B6753"/>
    <w:rsid w:val="001B6A98"/>
    <w:rsid w:val="001C2832"/>
    <w:rsid w:val="001C5AB7"/>
    <w:rsid w:val="001C668A"/>
    <w:rsid w:val="001C6D22"/>
    <w:rsid w:val="001D12FF"/>
    <w:rsid w:val="001D1730"/>
    <w:rsid w:val="001D24DE"/>
    <w:rsid w:val="001D35BA"/>
    <w:rsid w:val="001D4D96"/>
    <w:rsid w:val="001D7625"/>
    <w:rsid w:val="001D7933"/>
    <w:rsid w:val="001D7A8C"/>
    <w:rsid w:val="001E01EB"/>
    <w:rsid w:val="001E132B"/>
    <w:rsid w:val="001E13A6"/>
    <w:rsid w:val="001E260C"/>
    <w:rsid w:val="001E4B2B"/>
    <w:rsid w:val="001E5B64"/>
    <w:rsid w:val="001E5D71"/>
    <w:rsid w:val="001E70CB"/>
    <w:rsid w:val="001F2BFD"/>
    <w:rsid w:val="001F40CE"/>
    <w:rsid w:val="001F4FC5"/>
    <w:rsid w:val="001F702D"/>
    <w:rsid w:val="001F733A"/>
    <w:rsid w:val="001F7EF0"/>
    <w:rsid w:val="001F7FEF"/>
    <w:rsid w:val="002001A4"/>
    <w:rsid w:val="00203CB8"/>
    <w:rsid w:val="00204E84"/>
    <w:rsid w:val="002050DB"/>
    <w:rsid w:val="00210B3E"/>
    <w:rsid w:val="002118D7"/>
    <w:rsid w:val="00212FEE"/>
    <w:rsid w:val="00213B10"/>
    <w:rsid w:val="0021598E"/>
    <w:rsid w:val="002161B2"/>
    <w:rsid w:val="00216359"/>
    <w:rsid w:val="0021737D"/>
    <w:rsid w:val="00217891"/>
    <w:rsid w:val="002218D5"/>
    <w:rsid w:val="00225E94"/>
    <w:rsid w:val="00226211"/>
    <w:rsid w:val="00226A4F"/>
    <w:rsid w:val="00227708"/>
    <w:rsid w:val="00231269"/>
    <w:rsid w:val="00232A1B"/>
    <w:rsid w:val="00233158"/>
    <w:rsid w:val="00234D64"/>
    <w:rsid w:val="00236979"/>
    <w:rsid w:val="00242154"/>
    <w:rsid w:val="002427B9"/>
    <w:rsid w:val="002431F4"/>
    <w:rsid w:val="00245201"/>
    <w:rsid w:val="002454E1"/>
    <w:rsid w:val="00246415"/>
    <w:rsid w:val="00254D69"/>
    <w:rsid w:val="00255520"/>
    <w:rsid w:val="00255815"/>
    <w:rsid w:val="00255DCF"/>
    <w:rsid w:val="002569D0"/>
    <w:rsid w:val="00257D1A"/>
    <w:rsid w:val="0026237E"/>
    <w:rsid w:val="0026260B"/>
    <w:rsid w:val="00262F37"/>
    <w:rsid w:val="002638FC"/>
    <w:rsid w:val="00264438"/>
    <w:rsid w:val="00265F24"/>
    <w:rsid w:val="002700F2"/>
    <w:rsid w:val="00271528"/>
    <w:rsid w:val="0027260E"/>
    <w:rsid w:val="002747BF"/>
    <w:rsid w:val="00275D0A"/>
    <w:rsid w:val="00280178"/>
    <w:rsid w:val="00280684"/>
    <w:rsid w:val="00280DD6"/>
    <w:rsid w:val="00281597"/>
    <w:rsid w:val="00284979"/>
    <w:rsid w:val="002866B6"/>
    <w:rsid w:val="00290D3A"/>
    <w:rsid w:val="00291F6E"/>
    <w:rsid w:val="002928AB"/>
    <w:rsid w:val="002950B3"/>
    <w:rsid w:val="00296675"/>
    <w:rsid w:val="002975FA"/>
    <w:rsid w:val="002A022D"/>
    <w:rsid w:val="002A1293"/>
    <w:rsid w:val="002A2B8D"/>
    <w:rsid w:val="002A54E7"/>
    <w:rsid w:val="002A55CB"/>
    <w:rsid w:val="002A6CB1"/>
    <w:rsid w:val="002A70DA"/>
    <w:rsid w:val="002B06B4"/>
    <w:rsid w:val="002B0B94"/>
    <w:rsid w:val="002B1512"/>
    <w:rsid w:val="002B214F"/>
    <w:rsid w:val="002B23D5"/>
    <w:rsid w:val="002B5710"/>
    <w:rsid w:val="002B5A5B"/>
    <w:rsid w:val="002B5CA0"/>
    <w:rsid w:val="002B7809"/>
    <w:rsid w:val="002B7E15"/>
    <w:rsid w:val="002C156F"/>
    <w:rsid w:val="002C1C25"/>
    <w:rsid w:val="002C1EB9"/>
    <w:rsid w:val="002C4CAF"/>
    <w:rsid w:val="002C6669"/>
    <w:rsid w:val="002C67D0"/>
    <w:rsid w:val="002C6EFF"/>
    <w:rsid w:val="002D435A"/>
    <w:rsid w:val="002E17D4"/>
    <w:rsid w:val="002E2CBE"/>
    <w:rsid w:val="002E44C5"/>
    <w:rsid w:val="002F10AC"/>
    <w:rsid w:val="002F156D"/>
    <w:rsid w:val="002F198D"/>
    <w:rsid w:val="002F6621"/>
    <w:rsid w:val="0030140D"/>
    <w:rsid w:val="003018F5"/>
    <w:rsid w:val="00302673"/>
    <w:rsid w:val="003039B0"/>
    <w:rsid w:val="00303CB0"/>
    <w:rsid w:val="00305284"/>
    <w:rsid w:val="003064FB"/>
    <w:rsid w:val="00307D63"/>
    <w:rsid w:val="0031000A"/>
    <w:rsid w:val="003103FA"/>
    <w:rsid w:val="00312702"/>
    <w:rsid w:val="00312C35"/>
    <w:rsid w:val="00313270"/>
    <w:rsid w:val="00313AC6"/>
    <w:rsid w:val="0031748F"/>
    <w:rsid w:val="00321E55"/>
    <w:rsid w:val="00322FD1"/>
    <w:rsid w:val="00322FE8"/>
    <w:rsid w:val="00323CAF"/>
    <w:rsid w:val="003267BD"/>
    <w:rsid w:val="00327B7B"/>
    <w:rsid w:val="0033027E"/>
    <w:rsid w:val="00331352"/>
    <w:rsid w:val="003328E6"/>
    <w:rsid w:val="0033671C"/>
    <w:rsid w:val="00336EAA"/>
    <w:rsid w:val="003421A7"/>
    <w:rsid w:val="0034233D"/>
    <w:rsid w:val="003423E2"/>
    <w:rsid w:val="0035090B"/>
    <w:rsid w:val="00350D72"/>
    <w:rsid w:val="00350FFB"/>
    <w:rsid w:val="003512E2"/>
    <w:rsid w:val="003529AE"/>
    <w:rsid w:val="00352E08"/>
    <w:rsid w:val="00352E24"/>
    <w:rsid w:val="0035379F"/>
    <w:rsid w:val="0035437F"/>
    <w:rsid w:val="003556E9"/>
    <w:rsid w:val="00361440"/>
    <w:rsid w:val="003616BA"/>
    <w:rsid w:val="003618AF"/>
    <w:rsid w:val="00361FE3"/>
    <w:rsid w:val="00365C3D"/>
    <w:rsid w:val="003664BA"/>
    <w:rsid w:val="0036712C"/>
    <w:rsid w:val="00367649"/>
    <w:rsid w:val="00370A37"/>
    <w:rsid w:val="00370FC0"/>
    <w:rsid w:val="00371493"/>
    <w:rsid w:val="0037522D"/>
    <w:rsid w:val="00376D3E"/>
    <w:rsid w:val="00377EED"/>
    <w:rsid w:val="0038041B"/>
    <w:rsid w:val="00380C62"/>
    <w:rsid w:val="00381A55"/>
    <w:rsid w:val="00386F57"/>
    <w:rsid w:val="00395025"/>
    <w:rsid w:val="00395202"/>
    <w:rsid w:val="003959C0"/>
    <w:rsid w:val="00396169"/>
    <w:rsid w:val="003967AD"/>
    <w:rsid w:val="003A1CA5"/>
    <w:rsid w:val="003A2639"/>
    <w:rsid w:val="003A3918"/>
    <w:rsid w:val="003A5111"/>
    <w:rsid w:val="003A7101"/>
    <w:rsid w:val="003B1341"/>
    <w:rsid w:val="003B153B"/>
    <w:rsid w:val="003B2369"/>
    <w:rsid w:val="003B2AC9"/>
    <w:rsid w:val="003B49D2"/>
    <w:rsid w:val="003B501F"/>
    <w:rsid w:val="003B784A"/>
    <w:rsid w:val="003C06C1"/>
    <w:rsid w:val="003C1CCB"/>
    <w:rsid w:val="003C22CE"/>
    <w:rsid w:val="003C2BD9"/>
    <w:rsid w:val="003C41A9"/>
    <w:rsid w:val="003C5AAE"/>
    <w:rsid w:val="003C5F8C"/>
    <w:rsid w:val="003C7161"/>
    <w:rsid w:val="003D19E5"/>
    <w:rsid w:val="003D2C60"/>
    <w:rsid w:val="003D2EBC"/>
    <w:rsid w:val="003D305A"/>
    <w:rsid w:val="003D366B"/>
    <w:rsid w:val="003D5A77"/>
    <w:rsid w:val="003D5ADE"/>
    <w:rsid w:val="003D75ED"/>
    <w:rsid w:val="003D7CA8"/>
    <w:rsid w:val="003E3239"/>
    <w:rsid w:val="003E3308"/>
    <w:rsid w:val="003E684E"/>
    <w:rsid w:val="003E7D0B"/>
    <w:rsid w:val="003F1363"/>
    <w:rsid w:val="003F15A9"/>
    <w:rsid w:val="003F1BAB"/>
    <w:rsid w:val="003F1C97"/>
    <w:rsid w:val="003F2EE2"/>
    <w:rsid w:val="003F3A6F"/>
    <w:rsid w:val="003F6D43"/>
    <w:rsid w:val="003F6F40"/>
    <w:rsid w:val="003F7092"/>
    <w:rsid w:val="003F71B3"/>
    <w:rsid w:val="004017B6"/>
    <w:rsid w:val="00403CF8"/>
    <w:rsid w:val="0040500C"/>
    <w:rsid w:val="00405E20"/>
    <w:rsid w:val="0040765B"/>
    <w:rsid w:val="00410BCB"/>
    <w:rsid w:val="00412013"/>
    <w:rsid w:val="0041326A"/>
    <w:rsid w:val="004139E7"/>
    <w:rsid w:val="00417317"/>
    <w:rsid w:val="00420F48"/>
    <w:rsid w:val="00425082"/>
    <w:rsid w:val="004259F7"/>
    <w:rsid w:val="00426900"/>
    <w:rsid w:val="00427BEC"/>
    <w:rsid w:val="00427E51"/>
    <w:rsid w:val="0043111A"/>
    <w:rsid w:val="00433302"/>
    <w:rsid w:val="004338FB"/>
    <w:rsid w:val="0043459F"/>
    <w:rsid w:val="00440EB3"/>
    <w:rsid w:val="00442194"/>
    <w:rsid w:val="00442B5B"/>
    <w:rsid w:val="004433E3"/>
    <w:rsid w:val="00444B6E"/>
    <w:rsid w:val="00444D73"/>
    <w:rsid w:val="004454DD"/>
    <w:rsid w:val="004457AF"/>
    <w:rsid w:val="00445CCC"/>
    <w:rsid w:val="004468B3"/>
    <w:rsid w:val="00447B61"/>
    <w:rsid w:val="00450278"/>
    <w:rsid w:val="0045096F"/>
    <w:rsid w:val="00451B28"/>
    <w:rsid w:val="00452961"/>
    <w:rsid w:val="0045301D"/>
    <w:rsid w:val="00453AEC"/>
    <w:rsid w:val="004609E7"/>
    <w:rsid w:val="0046645F"/>
    <w:rsid w:val="004666F1"/>
    <w:rsid w:val="0047635F"/>
    <w:rsid w:val="00476399"/>
    <w:rsid w:val="00476D4E"/>
    <w:rsid w:val="004776BA"/>
    <w:rsid w:val="0048455F"/>
    <w:rsid w:val="0048463B"/>
    <w:rsid w:val="00490948"/>
    <w:rsid w:val="004931DE"/>
    <w:rsid w:val="004932AC"/>
    <w:rsid w:val="00494AE8"/>
    <w:rsid w:val="00495378"/>
    <w:rsid w:val="004957CC"/>
    <w:rsid w:val="00495C67"/>
    <w:rsid w:val="004A0F3D"/>
    <w:rsid w:val="004A29EF"/>
    <w:rsid w:val="004A5881"/>
    <w:rsid w:val="004A6D47"/>
    <w:rsid w:val="004A6D56"/>
    <w:rsid w:val="004B0490"/>
    <w:rsid w:val="004B0906"/>
    <w:rsid w:val="004B0DCB"/>
    <w:rsid w:val="004B11F6"/>
    <w:rsid w:val="004B1672"/>
    <w:rsid w:val="004C07AD"/>
    <w:rsid w:val="004C1359"/>
    <w:rsid w:val="004C577F"/>
    <w:rsid w:val="004C5BAF"/>
    <w:rsid w:val="004C6441"/>
    <w:rsid w:val="004C68D3"/>
    <w:rsid w:val="004C73B2"/>
    <w:rsid w:val="004D22D5"/>
    <w:rsid w:val="004D3410"/>
    <w:rsid w:val="004D37C3"/>
    <w:rsid w:val="004D4CA9"/>
    <w:rsid w:val="004D65DD"/>
    <w:rsid w:val="004E0330"/>
    <w:rsid w:val="004E0478"/>
    <w:rsid w:val="004E1469"/>
    <w:rsid w:val="004E2A9F"/>
    <w:rsid w:val="004E2B65"/>
    <w:rsid w:val="004E414D"/>
    <w:rsid w:val="004E4FE6"/>
    <w:rsid w:val="004E62DC"/>
    <w:rsid w:val="004E64A6"/>
    <w:rsid w:val="004E73AD"/>
    <w:rsid w:val="004E76D7"/>
    <w:rsid w:val="004F18E2"/>
    <w:rsid w:val="004F5D12"/>
    <w:rsid w:val="004F735F"/>
    <w:rsid w:val="004F7B5B"/>
    <w:rsid w:val="00500401"/>
    <w:rsid w:val="00500C1E"/>
    <w:rsid w:val="00501F97"/>
    <w:rsid w:val="0051176D"/>
    <w:rsid w:val="0051318A"/>
    <w:rsid w:val="0051455C"/>
    <w:rsid w:val="00515447"/>
    <w:rsid w:val="00515AC4"/>
    <w:rsid w:val="00516A1A"/>
    <w:rsid w:val="00522E1C"/>
    <w:rsid w:val="00523885"/>
    <w:rsid w:val="0052444D"/>
    <w:rsid w:val="00524D62"/>
    <w:rsid w:val="005258B2"/>
    <w:rsid w:val="005262A6"/>
    <w:rsid w:val="00531199"/>
    <w:rsid w:val="005317B2"/>
    <w:rsid w:val="005331DE"/>
    <w:rsid w:val="00535892"/>
    <w:rsid w:val="00535D0E"/>
    <w:rsid w:val="0053621F"/>
    <w:rsid w:val="005379D0"/>
    <w:rsid w:val="005404EA"/>
    <w:rsid w:val="00541C76"/>
    <w:rsid w:val="00542110"/>
    <w:rsid w:val="00545930"/>
    <w:rsid w:val="00546D86"/>
    <w:rsid w:val="005471FA"/>
    <w:rsid w:val="00550B14"/>
    <w:rsid w:val="00551298"/>
    <w:rsid w:val="00552D7D"/>
    <w:rsid w:val="00554960"/>
    <w:rsid w:val="005567E5"/>
    <w:rsid w:val="005578C3"/>
    <w:rsid w:val="005608D5"/>
    <w:rsid w:val="00562481"/>
    <w:rsid w:val="005638B5"/>
    <w:rsid w:val="00564741"/>
    <w:rsid w:val="00565AE1"/>
    <w:rsid w:val="00565D15"/>
    <w:rsid w:val="005739CB"/>
    <w:rsid w:val="00573FD9"/>
    <w:rsid w:val="005765CB"/>
    <w:rsid w:val="005765D3"/>
    <w:rsid w:val="00581268"/>
    <w:rsid w:val="00584ADD"/>
    <w:rsid w:val="00585FBA"/>
    <w:rsid w:val="005862E2"/>
    <w:rsid w:val="005902A9"/>
    <w:rsid w:val="0059086D"/>
    <w:rsid w:val="00591420"/>
    <w:rsid w:val="005951D8"/>
    <w:rsid w:val="00597E7B"/>
    <w:rsid w:val="005A5E34"/>
    <w:rsid w:val="005A6486"/>
    <w:rsid w:val="005A75F6"/>
    <w:rsid w:val="005A7D43"/>
    <w:rsid w:val="005B08C3"/>
    <w:rsid w:val="005B0EB4"/>
    <w:rsid w:val="005B22F0"/>
    <w:rsid w:val="005B3AF6"/>
    <w:rsid w:val="005C05CC"/>
    <w:rsid w:val="005C0BDA"/>
    <w:rsid w:val="005C1284"/>
    <w:rsid w:val="005C12B5"/>
    <w:rsid w:val="005C5EB7"/>
    <w:rsid w:val="005D066A"/>
    <w:rsid w:val="005D06DB"/>
    <w:rsid w:val="005D1553"/>
    <w:rsid w:val="005D6599"/>
    <w:rsid w:val="005D7EAB"/>
    <w:rsid w:val="005E1062"/>
    <w:rsid w:val="005E141F"/>
    <w:rsid w:val="005E1516"/>
    <w:rsid w:val="005E2E5C"/>
    <w:rsid w:val="005E41F3"/>
    <w:rsid w:val="005E4D07"/>
    <w:rsid w:val="005E5749"/>
    <w:rsid w:val="005E5B25"/>
    <w:rsid w:val="005E6DB6"/>
    <w:rsid w:val="005F186B"/>
    <w:rsid w:val="005F23DD"/>
    <w:rsid w:val="006036B6"/>
    <w:rsid w:val="00605820"/>
    <w:rsid w:val="00610FE3"/>
    <w:rsid w:val="00611451"/>
    <w:rsid w:val="00611C40"/>
    <w:rsid w:val="006130C9"/>
    <w:rsid w:val="006145BC"/>
    <w:rsid w:val="0061488D"/>
    <w:rsid w:val="006151E7"/>
    <w:rsid w:val="00615B31"/>
    <w:rsid w:val="0061673E"/>
    <w:rsid w:val="006173B2"/>
    <w:rsid w:val="00617B49"/>
    <w:rsid w:val="006221AD"/>
    <w:rsid w:val="0062423F"/>
    <w:rsid w:val="00626FE4"/>
    <w:rsid w:val="0062787B"/>
    <w:rsid w:val="0063192C"/>
    <w:rsid w:val="0063299A"/>
    <w:rsid w:val="00635948"/>
    <w:rsid w:val="006372C6"/>
    <w:rsid w:val="0064083A"/>
    <w:rsid w:val="006409AA"/>
    <w:rsid w:val="00644DF3"/>
    <w:rsid w:val="00644F2B"/>
    <w:rsid w:val="006460BB"/>
    <w:rsid w:val="00646573"/>
    <w:rsid w:val="00647CD8"/>
    <w:rsid w:val="0065036C"/>
    <w:rsid w:val="00653C4E"/>
    <w:rsid w:val="00654C14"/>
    <w:rsid w:val="00655612"/>
    <w:rsid w:val="00655961"/>
    <w:rsid w:val="00656C8E"/>
    <w:rsid w:val="00657E92"/>
    <w:rsid w:val="00660712"/>
    <w:rsid w:val="0066111A"/>
    <w:rsid w:val="00661254"/>
    <w:rsid w:val="00661969"/>
    <w:rsid w:val="00662773"/>
    <w:rsid w:val="00663470"/>
    <w:rsid w:val="00666186"/>
    <w:rsid w:val="006714AE"/>
    <w:rsid w:val="006737B5"/>
    <w:rsid w:val="00674862"/>
    <w:rsid w:val="00674F48"/>
    <w:rsid w:val="00675AE1"/>
    <w:rsid w:val="00676B20"/>
    <w:rsid w:val="00676D37"/>
    <w:rsid w:val="00677515"/>
    <w:rsid w:val="00681412"/>
    <w:rsid w:val="00681C27"/>
    <w:rsid w:val="00683DB1"/>
    <w:rsid w:val="00684A79"/>
    <w:rsid w:val="00684E7F"/>
    <w:rsid w:val="006871AD"/>
    <w:rsid w:val="00692F79"/>
    <w:rsid w:val="00693583"/>
    <w:rsid w:val="006943CE"/>
    <w:rsid w:val="00694CCE"/>
    <w:rsid w:val="006966AF"/>
    <w:rsid w:val="0069708A"/>
    <w:rsid w:val="00697D55"/>
    <w:rsid w:val="006A02DC"/>
    <w:rsid w:val="006A03C5"/>
    <w:rsid w:val="006A0A96"/>
    <w:rsid w:val="006A0CEC"/>
    <w:rsid w:val="006A187A"/>
    <w:rsid w:val="006A1F57"/>
    <w:rsid w:val="006A2E80"/>
    <w:rsid w:val="006A3B5C"/>
    <w:rsid w:val="006A4B46"/>
    <w:rsid w:val="006A6E7F"/>
    <w:rsid w:val="006A736B"/>
    <w:rsid w:val="006B3E14"/>
    <w:rsid w:val="006B3E5A"/>
    <w:rsid w:val="006B40F6"/>
    <w:rsid w:val="006B73ED"/>
    <w:rsid w:val="006B7A8E"/>
    <w:rsid w:val="006B7C99"/>
    <w:rsid w:val="006C0304"/>
    <w:rsid w:val="006C1232"/>
    <w:rsid w:val="006C1B83"/>
    <w:rsid w:val="006C2BC8"/>
    <w:rsid w:val="006C529C"/>
    <w:rsid w:val="006C5411"/>
    <w:rsid w:val="006D03E9"/>
    <w:rsid w:val="006D10DD"/>
    <w:rsid w:val="006D488A"/>
    <w:rsid w:val="006D7D5A"/>
    <w:rsid w:val="006D7DD1"/>
    <w:rsid w:val="006E0E79"/>
    <w:rsid w:val="006E1705"/>
    <w:rsid w:val="006E2AF5"/>
    <w:rsid w:val="006E5682"/>
    <w:rsid w:val="006E6491"/>
    <w:rsid w:val="006E75C6"/>
    <w:rsid w:val="006F0C1E"/>
    <w:rsid w:val="006F101E"/>
    <w:rsid w:val="006F192D"/>
    <w:rsid w:val="006F1AD5"/>
    <w:rsid w:val="006F2105"/>
    <w:rsid w:val="006F22DB"/>
    <w:rsid w:val="006F2B23"/>
    <w:rsid w:val="006F3458"/>
    <w:rsid w:val="006F3B38"/>
    <w:rsid w:val="006F5096"/>
    <w:rsid w:val="006F67BA"/>
    <w:rsid w:val="00703F1A"/>
    <w:rsid w:val="00705958"/>
    <w:rsid w:val="00705DDE"/>
    <w:rsid w:val="007074A7"/>
    <w:rsid w:val="0070751E"/>
    <w:rsid w:val="00707C1F"/>
    <w:rsid w:val="007119F8"/>
    <w:rsid w:val="00711B9B"/>
    <w:rsid w:val="00712477"/>
    <w:rsid w:val="00712557"/>
    <w:rsid w:val="00712AE4"/>
    <w:rsid w:val="00713BA4"/>
    <w:rsid w:val="00715A33"/>
    <w:rsid w:val="007160D6"/>
    <w:rsid w:val="00716C4A"/>
    <w:rsid w:val="00717054"/>
    <w:rsid w:val="007223EA"/>
    <w:rsid w:val="0072381F"/>
    <w:rsid w:val="00723E90"/>
    <w:rsid w:val="00724A34"/>
    <w:rsid w:val="007259E2"/>
    <w:rsid w:val="00726CA7"/>
    <w:rsid w:val="00726D1B"/>
    <w:rsid w:val="00727F3B"/>
    <w:rsid w:val="007314F1"/>
    <w:rsid w:val="00732D2A"/>
    <w:rsid w:val="00733201"/>
    <w:rsid w:val="00737E32"/>
    <w:rsid w:val="00740465"/>
    <w:rsid w:val="00742D4D"/>
    <w:rsid w:val="00743073"/>
    <w:rsid w:val="00743314"/>
    <w:rsid w:val="00743553"/>
    <w:rsid w:val="007443C9"/>
    <w:rsid w:val="007444F5"/>
    <w:rsid w:val="007457AA"/>
    <w:rsid w:val="00746F53"/>
    <w:rsid w:val="0075011C"/>
    <w:rsid w:val="00751CEA"/>
    <w:rsid w:val="00753091"/>
    <w:rsid w:val="00755DD5"/>
    <w:rsid w:val="00756DBE"/>
    <w:rsid w:val="007570F9"/>
    <w:rsid w:val="00760738"/>
    <w:rsid w:val="00760E60"/>
    <w:rsid w:val="0076127B"/>
    <w:rsid w:val="0076365B"/>
    <w:rsid w:val="00763BD0"/>
    <w:rsid w:val="0076478A"/>
    <w:rsid w:val="00771AD8"/>
    <w:rsid w:val="007721A9"/>
    <w:rsid w:val="00772C55"/>
    <w:rsid w:val="00772EA9"/>
    <w:rsid w:val="007735E0"/>
    <w:rsid w:val="0077398C"/>
    <w:rsid w:val="00774ABE"/>
    <w:rsid w:val="00780502"/>
    <w:rsid w:val="00781874"/>
    <w:rsid w:val="00782BC1"/>
    <w:rsid w:val="00786951"/>
    <w:rsid w:val="0079016D"/>
    <w:rsid w:val="007901C9"/>
    <w:rsid w:val="00790A5A"/>
    <w:rsid w:val="007948B5"/>
    <w:rsid w:val="00795A67"/>
    <w:rsid w:val="007960BF"/>
    <w:rsid w:val="00797592"/>
    <w:rsid w:val="007A1BBE"/>
    <w:rsid w:val="007A3C2D"/>
    <w:rsid w:val="007A3D15"/>
    <w:rsid w:val="007A3F73"/>
    <w:rsid w:val="007A59F6"/>
    <w:rsid w:val="007A5D3D"/>
    <w:rsid w:val="007A74F4"/>
    <w:rsid w:val="007B2096"/>
    <w:rsid w:val="007B248B"/>
    <w:rsid w:val="007B30DB"/>
    <w:rsid w:val="007B65C2"/>
    <w:rsid w:val="007B7072"/>
    <w:rsid w:val="007B7882"/>
    <w:rsid w:val="007C0057"/>
    <w:rsid w:val="007C0E23"/>
    <w:rsid w:val="007C1F20"/>
    <w:rsid w:val="007C2FF6"/>
    <w:rsid w:val="007C3A4B"/>
    <w:rsid w:val="007C3D39"/>
    <w:rsid w:val="007C4805"/>
    <w:rsid w:val="007C727E"/>
    <w:rsid w:val="007C7E2C"/>
    <w:rsid w:val="007D11F3"/>
    <w:rsid w:val="007D46D8"/>
    <w:rsid w:val="007D4FE9"/>
    <w:rsid w:val="007D5B40"/>
    <w:rsid w:val="007E0DE1"/>
    <w:rsid w:val="007E3FE1"/>
    <w:rsid w:val="007E4BA6"/>
    <w:rsid w:val="007E548A"/>
    <w:rsid w:val="007E5BFB"/>
    <w:rsid w:val="007E5E43"/>
    <w:rsid w:val="007E653F"/>
    <w:rsid w:val="007E6BA2"/>
    <w:rsid w:val="007E6EAD"/>
    <w:rsid w:val="007F120C"/>
    <w:rsid w:val="007F27B2"/>
    <w:rsid w:val="007F7AED"/>
    <w:rsid w:val="007F7EF4"/>
    <w:rsid w:val="00801B4A"/>
    <w:rsid w:val="00803B5C"/>
    <w:rsid w:val="00803FD9"/>
    <w:rsid w:val="00804CEF"/>
    <w:rsid w:val="00805517"/>
    <w:rsid w:val="00805783"/>
    <w:rsid w:val="00807148"/>
    <w:rsid w:val="0081081C"/>
    <w:rsid w:val="00810DF5"/>
    <w:rsid w:val="0081150B"/>
    <w:rsid w:val="0081499D"/>
    <w:rsid w:val="00815061"/>
    <w:rsid w:val="00815B2C"/>
    <w:rsid w:val="00815DB3"/>
    <w:rsid w:val="0081619F"/>
    <w:rsid w:val="00816EC5"/>
    <w:rsid w:val="0082073A"/>
    <w:rsid w:val="00821BAC"/>
    <w:rsid w:val="00825A75"/>
    <w:rsid w:val="00825AB0"/>
    <w:rsid w:val="008270A1"/>
    <w:rsid w:val="008270BB"/>
    <w:rsid w:val="00830AED"/>
    <w:rsid w:val="008315A9"/>
    <w:rsid w:val="00832B1C"/>
    <w:rsid w:val="008336A3"/>
    <w:rsid w:val="008336F9"/>
    <w:rsid w:val="0083597E"/>
    <w:rsid w:val="00835D79"/>
    <w:rsid w:val="0083633D"/>
    <w:rsid w:val="0083671B"/>
    <w:rsid w:val="008408E4"/>
    <w:rsid w:val="00840D06"/>
    <w:rsid w:val="00841B43"/>
    <w:rsid w:val="00841DDF"/>
    <w:rsid w:val="008450BF"/>
    <w:rsid w:val="00850553"/>
    <w:rsid w:val="0085193F"/>
    <w:rsid w:val="0085194D"/>
    <w:rsid w:val="00851E87"/>
    <w:rsid w:val="00852768"/>
    <w:rsid w:val="00853A16"/>
    <w:rsid w:val="00853ABD"/>
    <w:rsid w:val="00853D85"/>
    <w:rsid w:val="00854EE5"/>
    <w:rsid w:val="00855FE1"/>
    <w:rsid w:val="00855FF4"/>
    <w:rsid w:val="00856075"/>
    <w:rsid w:val="008567D5"/>
    <w:rsid w:val="0085712C"/>
    <w:rsid w:val="00860AA0"/>
    <w:rsid w:val="0086344D"/>
    <w:rsid w:val="00863654"/>
    <w:rsid w:val="00863C40"/>
    <w:rsid w:val="0086455D"/>
    <w:rsid w:val="0087182D"/>
    <w:rsid w:val="008734D5"/>
    <w:rsid w:val="0087470B"/>
    <w:rsid w:val="00876ECD"/>
    <w:rsid w:val="00877A7D"/>
    <w:rsid w:val="00877AF6"/>
    <w:rsid w:val="008802A6"/>
    <w:rsid w:val="00880FD1"/>
    <w:rsid w:val="008817EF"/>
    <w:rsid w:val="00883649"/>
    <w:rsid w:val="00883A8A"/>
    <w:rsid w:val="00883D20"/>
    <w:rsid w:val="00884BA3"/>
    <w:rsid w:val="008856E3"/>
    <w:rsid w:val="008858F1"/>
    <w:rsid w:val="008861C7"/>
    <w:rsid w:val="00886E12"/>
    <w:rsid w:val="00890576"/>
    <w:rsid w:val="0089159F"/>
    <w:rsid w:val="00892B70"/>
    <w:rsid w:val="0089328B"/>
    <w:rsid w:val="00897364"/>
    <w:rsid w:val="00897FF6"/>
    <w:rsid w:val="008A08FC"/>
    <w:rsid w:val="008A2125"/>
    <w:rsid w:val="008A5821"/>
    <w:rsid w:val="008A6776"/>
    <w:rsid w:val="008A6998"/>
    <w:rsid w:val="008B0F3E"/>
    <w:rsid w:val="008B0F4F"/>
    <w:rsid w:val="008B31C3"/>
    <w:rsid w:val="008B44A9"/>
    <w:rsid w:val="008B505D"/>
    <w:rsid w:val="008B506C"/>
    <w:rsid w:val="008B5B19"/>
    <w:rsid w:val="008B6488"/>
    <w:rsid w:val="008B7A90"/>
    <w:rsid w:val="008B7DDB"/>
    <w:rsid w:val="008B7E68"/>
    <w:rsid w:val="008C278E"/>
    <w:rsid w:val="008C3C01"/>
    <w:rsid w:val="008C4EEB"/>
    <w:rsid w:val="008C5C31"/>
    <w:rsid w:val="008C5E21"/>
    <w:rsid w:val="008C6409"/>
    <w:rsid w:val="008D0E80"/>
    <w:rsid w:val="008D18A8"/>
    <w:rsid w:val="008D1DF0"/>
    <w:rsid w:val="008D4DE0"/>
    <w:rsid w:val="008D5429"/>
    <w:rsid w:val="008D6AD8"/>
    <w:rsid w:val="008D73FF"/>
    <w:rsid w:val="008D7B9E"/>
    <w:rsid w:val="008E0949"/>
    <w:rsid w:val="008E0A43"/>
    <w:rsid w:val="008E37AD"/>
    <w:rsid w:val="008E4629"/>
    <w:rsid w:val="008E6F53"/>
    <w:rsid w:val="008F132B"/>
    <w:rsid w:val="008F273F"/>
    <w:rsid w:val="008F27E1"/>
    <w:rsid w:val="008F5CB8"/>
    <w:rsid w:val="008F6995"/>
    <w:rsid w:val="008F6F0D"/>
    <w:rsid w:val="008F7855"/>
    <w:rsid w:val="008F7EA4"/>
    <w:rsid w:val="00900178"/>
    <w:rsid w:val="009002A9"/>
    <w:rsid w:val="009005A1"/>
    <w:rsid w:val="00900C98"/>
    <w:rsid w:val="009042AE"/>
    <w:rsid w:val="009056B7"/>
    <w:rsid w:val="00906E6A"/>
    <w:rsid w:val="0090759D"/>
    <w:rsid w:val="009120BF"/>
    <w:rsid w:val="00913907"/>
    <w:rsid w:val="009149AA"/>
    <w:rsid w:val="00915477"/>
    <w:rsid w:val="00916A4E"/>
    <w:rsid w:val="00920216"/>
    <w:rsid w:val="00920EC5"/>
    <w:rsid w:val="009213D6"/>
    <w:rsid w:val="00926275"/>
    <w:rsid w:val="00927B0A"/>
    <w:rsid w:val="00931845"/>
    <w:rsid w:val="00933039"/>
    <w:rsid w:val="009366F2"/>
    <w:rsid w:val="00937B78"/>
    <w:rsid w:val="009401BF"/>
    <w:rsid w:val="009412E7"/>
    <w:rsid w:val="00941CAE"/>
    <w:rsid w:val="00941F6B"/>
    <w:rsid w:val="00943B3E"/>
    <w:rsid w:val="00944C63"/>
    <w:rsid w:val="0095196F"/>
    <w:rsid w:val="00952D57"/>
    <w:rsid w:val="00954520"/>
    <w:rsid w:val="00954B31"/>
    <w:rsid w:val="00955DF3"/>
    <w:rsid w:val="00956089"/>
    <w:rsid w:val="00960905"/>
    <w:rsid w:val="009629C4"/>
    <w:rsid w:val="009641D4"/>
    <w:rsid w:val="009642E2"/>
    <w:rsid w:val="00964E33"/>
    <w:rsid w:val="0096639F"/>
    <w:rsid w:val="00966442"/>
    <w:rsid w:val="00966C40"/>
    <w:rsid w:val="00966DF8"/>
    <w:rsid w:val="00970CC4"/>
    <w:rsid w:val="00971A33"/>
    <w:rsid w:val="00972BFC"/>
    <w:rsid w:val="00976DE6"/>
    <w:rsid w:val="0098116D"/>
    <w:rsid w:val="00981261"/>
    <w:rsid w:val="009845A9"/>
    <w:rsid w:val="00985707"/>
    <w:rsid w:val="00987890"/>
    <w:rsid w:val="00987E85"/>
    <w:rsid w:val="00990DFD"/>
    <w:rsid w:val="00994C06"/>
    <w:rsid w:val="00997B9E"/>
    <w:rsid w:val="009A17DD"/>
    <w:rsid w:val="009A361A"/>
    <w:rsid w:val="009A4158"/>
    <w:rsid w:val="009A43E5"/>
    <w:rsid w:val="009B0EF6"/>
    <w:rsid w:val="009B12F0"/>
    <w:rsid w:val="009B1735"/>
    <w:rsid w:val="009B5BF9"/>
    <w:rsid w:val="009C0049"/>
    <w:rsid w:val="009C45BF"/>
    <w:rsid w:val="009C59C9"/>
    <w:rsid w:val="009C5A38"/>
    <w:rsid w:val="009C6273"/>
    <w:rsid w:val="009C6D2A"/>
    <w:rsid w:val="009D2A52"/>
    <w:rsid w:val="009D4C9C"/>
    <w:rsid w:val="009D5E77"/>
    <w:rsid w:val="009D6FC3"/>
    <w:rsid w:val="009D7687"/>
    <w:rsid w:val="009E0CE6"/>
    <w:rsid w:val="009E18CF"/>
    <w:rsid w:val="009E1F1E"/>
    <w:rsid w:val="009E5203"/>
    <w:rsid w:val="009E5930"/>
    <w:rsid w:val="009F1370"/>
    <w:rsid w:val="009F1D32"/>
    <w:rsid w:val="009F24C4"/>
    <w:rsid w:val="009F4A9F"/>
    <w:rsid w:val="00A00627"/>
    <w:rsid w:val="00A030B5"/>
    <w:rsid w:val="00A035A1"/>
    <w:rsid w:val="00A0471A"/>
    <w:rsid w:val="00A05717"/>
    <w:rsid w:val="00A13D5E"/>
    <w:rsid w:val="00A1612F"/>
    <w:rsid w:val="00A17652"/>
    <w:rsid w:val="00A17D9A"/>
    <w:rsid w:val="00A17FEF"/>
    <w:rsid w:val="00A2115D"/>
    <w:rsid w:val="00A2120F"/>
    <w:rsid w:val="00A21595"/>
    <w:rsid w:val="00A217DB"/>
    <w:rsid w:val="00A2237A"/>
    <w:rsid w:val="00A226CD"/>
    <w:rsid w:val="00A22F14"/>
    <w:rsid w:val="00A24A19"/>
    <w:rsid w:val="00A26AE4"/>
    <w:rsid w:val="00A27421"/>
    <w:rsid w:val="00A30040"/>
    <w:rsid w:val="00A35A85"/>
    <w:rsid w:val="00A403AD"/>
    <w:rsid w:val="00A40635"/>
    <w:rsid w:val="00A40DA3"/>
    <w:rsid w:val="00A41CF5"/>
    <w:rsid w:val="00A43192"/>
    <w:rsid w:val="00A4550F"/>
    <w:rsid w:val="00A45B25"/>
    <w:rsid w:val="00A4690D"/>
    <w:rsid w:val="00A50513"/>
    <w:rsid w:val="00A51489"/>
    <w:rsid w:val="00A521A5"/>
    <w:rsid w:val="00A536AF"/>
    <w:rsid w:val="00A54D5F"/>
    <w:rsid w:val="00A54D87"/>
    <w:rsid w:val="00A55E2A"/>
    <w:rsid w:val="00A56FE9"/>
    <w:rsid w:val="00A57739"/>
    <w:rsid w:val="00A61078"/>
    <w:rsid w:val="00A6135C"/>
    <w:rsid w:val="00A63429"/>
    <w:rsid w:val="00A64E94"/>
    <w:rsid w:val="00A70889"/>
    <w:rsid w:val="00A72D49"/>
    <w:rsid w:val="00A739C0"/>
    <w:rsid w:val="00A80D4A"/>
    <w:rsid w:val="00A8483A"/>
    <w:rsid w:val="00A849D6"/>
    <w:rsid w:val="00A84AF5"/>
    <w:rsid w:val="00A87F73"/>
    <w:rsid w:val="00A92458"/>
    <w:rsid w:val="00A9280C"/>
    <w:rsid w:val="00A96C9C"/>
    <w:rsid w:val="00A979B1"/>
    <w:rsid w:val="00AA2497"/>
    <w:rsid w:val="00AA3DC6"/>
    <w:rsid w:val="00AA3EDA"/>
    <w:rsid w:val="00AA4135"/>
    <w:rsid w:val="00AA49A1"/>
    <w:rsid w:val="00AA587B"/>
    <w:rsid w:val="00AA6CB4"/>
    <w:rsid w:val="00AB0928"/>
    <w:rsid w:val="00AB425D"/>
    <w:rsid w:val="00AB44A1"/>
    <w:rsid w:val="00AB6115"/>
    <w:rsid w:val="00AB6D34"/>
    <w:rsid w:val="00AB760B"/>
    <w:rsid w:val="00AC35C9"/>
    <w:rsid w:val="00AC4980"/>
    <w:rsid w:val="00AC4C47"/>
    <w:rsid w:val="00AC5A04"/>
    <w:rsid w:val="00AC631A"/>
    <w:rsid w:val="00AC798B"/>
    <w:rsid w:val="00AD0193"/>
    <w:rsid w:val="00AD1289"/>
    <w:rsid w:val="00AD397D"/>
    <w:rsid w:val="00AD4A90"/>
    <w:rsid w:val="00AD6ADA"/>
    <w:rsid w:val="00AD7299"/>
    <w:rsid w:val="00AE134B"/>
    <w:rsid w:val="00AE65E9"/>
    <w:rsid w:val="00AE6783"/>
    <w:rsid w:val="00AE7FCC"/>
    <w:rsid w:val="00AF0FE1"/>
    <w:rsid w:val="00AF4616"/>
    <w:rsid w:val="00AF48AE"/>
    <w:rsid w:val="00AF57D2"/>
    <w:rsid w:val="00AF5847"/>
    <w:rsid w:val="00AF7450"/>
    <w:rsid w:val="00B008D6"/>
    <w:rsid w:val="00B01DBE"/>
    <w:rsid w:val="00B0212A"/>
    <w:rsid w:val="00B0233F"/>
    <w:rsid w:val="00B029C8"/>
    <w:rsid w:val="00B03AA0"/>
    <w:rsid w:val="00B0415B"/>
    <w:rsid w:val="00B047CF"/>
    <w:rsid w:val="00B06AD9"/>
    <w:rsid w:val="00B10FAE"/>
    <w:rsid w:val="00B12460"/>
    <w:rsid w:val="00B1544D"/>
    <w:rsid w:val="00B160B7"/>
    <w:rsid w:val="00B2159A"/>
    <w:rsid w:val="00B24786"/>
    <w:rsid w:val="00B24D4B"/>
    <w:rsid w:val="00B250BE"/>
    <w:rsid w:val="00B27BA0"/>
    <w:rsid w:val="00B308EE"/>
    <w:rsid w:val="00B35EB5"/>
    <w:rsid w:val="00B36041"/>
    <w:rsid w:val="00B36539"/>
    <w:rsid w:val="00B36CD4"/>
    <w:rsid w:val="00B42307"/>
    <w:rsid w:val="00B454DC"/>
    <w:rsid w:val="00B468F2"/>
    <w:rsid w:val="00B5456E"/>
    <w:rsid w:val="00B55409"/>
    <w:rsid w:val="00B55763"/>
    <w:rsid w:val="00B6027F"/>
    <w:rsid w:val="00B615BC"/>
    <w:rsid w:val="00B62055"/>
    <w:rsid w:val="00B62ED5"/>
    <w:rsid w:val="00B63424"/>
    <w:rsid w:val="00B635CE"/>
    <w:rsid w:val="00B63C65"/>
    <w:rsid w:val="00B644B9"/>
    <w:rsid w:val="00B65F76"/>
    <w:rsid w:val="00B67BA1"/>
    <w:rsid w:val="00B7016E"/>
    <w:rsid w:val="00B70A3A"/>
    <w:rsid w:val="00B72C63"/>
    <w:rsid w:val="00B7366F"/>
    <w:rsid w:val="00B7658C"/>
    <w:rsid w:val="00B80844"/>
    <w:rsid w:val="00B8098A"/>
    <w:rsid w:val="00B80C0F"/>
    <w:rsid w:val="00B82A8E"/>
    <w:rsid w:val="00B833AF"/>
    <w:rsid w:val="00B84C46"/>
    <w:rsid w:val="00B853C2"/>
    <w:rsid w:val="00B87D2B"/>
    <w:rsid w:val="00B9124E"/>
    <w:rsid w:val="00B915B2"/>
    <w:rsid w:val="00B9232C"/>
    <w:rsid w:val="00B9261D"/>
    <w:rsid w:val="00B93DE3"/>
    <w:rsid w:val="00B94445"/>
    <w:rsid w:val="00B96435"/>
    <w:rsid w:val="00BA05DC"/>
    <w:rsid w:val="00BA306D"/>
    <w:rsid w:val="00BA4906"/>
    <w:rsid w:val="00BB2282"/>
    <w:rsid w:val="00BB409A"/>
    <w:rsid w:val="00BB483A"/>
    <w:rsid w:val="00BB68B4"/>
    <w:rsid w:val="00BB7EA2"/>
    <w:rsid w:val="00BC47B3"/>
    <w:rsid w:val="00BC5C45"/>
    <w:rsid w:val="00BC604A"/>
    <w:rsid w:val="00BC621F"/>
    <w:rsid w:val="00BC7813"/>
    <w:rsid w:val="00BC7A20"/>
    <w:rsid w:val="00BD1135"/>
    <w:rsid w:val="00BD1DA1"/>
    <w:rsid w:val="00BD425D"/>
    <w:rsid w:val="00BD4C27"/>
    <w:rsid w:val="00BD4E52"/>
    <w:rsid w:val="00BD5AFF"/>
    <w:rsid w:val="00BD6289"/>
    <w:rsid w:val="00BD6412"/>
    <w:rsid w:val="00BD6E49"/>
    <w:rsid w:val="00BD7275"/>
    <w:rsid w:val="00BE0553"/>
    <w:rsid w:val="00BE08FB"/>
    <w:rsid w:val="00BE09ED"/>
    <w:rsid w:val="00BE4A59"/>
    <w:rsid w:val="00BE4C61"/>
    <w:rsid w:val="00BE7709"/>
    <w:rsid w:val="00BE7869"/>
    <w:rsid w:val="00BF1219"/>
    <w:rsid w:val="00BF5631"/>
    <w:rsid w:val="00BF576B"/>
    <w:rsid w:val="00BF6707"/>
    <w:rsid w:val="00C025C4"/>
    <w:rsid w:val="00C02697"/>
    <w:rsid w:val="00C028F8"/>
    <w:rsid w:val="00C040CE"/>
    <w:rsid w:val="00C04205"/>
    <w:rsid w:val="00C0569D"/>
    <w:rsid w:val="00C05B18"/>
    <w:rsid w:val="00C05B40"/>
    <w:rsid w:val="00C06B15"/>
    <w:rsid w:val="00C072BE"/>
    <w:rsid w:val="00C10081"/>
    <w:rsid w:val="00C1049F"/>
    <w:rsid w:val="00C108EC"/>
    <w:rsid w:val="00C11909"/>
    <w:rsid w:val="00C11F25"/>
    <w:rsid w:val="00C125C0"/>
    <w:rsid w:val="00C15C98"/>
    <w:rsid w:val="00C16388"/>
    <w:rsid w:val="00C16786"/>
    <w:rsid w:val="00C20DC0"/>
    <w:rsid w:val="00C215AC"/>
    <w:rsid w:val="00C2285B"/>
    <w:rsid w:val="00C23994"/>
    <w:rsid w:val="00C23A80"/>
    <w:rsid w:val="00C23B80"/>
    <w:rsid w:val="00C25072"/>
    <w:rsid w:val="00C25896"/>
    <w:rsid w:val="00C25A0D"/>
    <w:rsid w:val="00C26222"/>
    <w:rsid w:val="00C26DA7"/>
    <w:rsid w:val="00C27E9F"/>
    <w:rsid w:val="00C31E83"/>
    <w:rsid w:val="00C33E80"/>
    <w:rsid w:val="00C33FEA"/>
    <w:rsid w:val="00C3659D"/>
    <w:rsid w:val="00C4054B"/>
    <w:rsid w:val="00C40861"/>
    <w:rsid w:val="00C41EC2"/>
    <w:rsid w:val="00C42413"/>
    <w:rsid w:val="00C43899"/>
    <w:rsid w:val="00C453E2"/>
    <w:rsid w:val="00C457ED"/>
    <w:rsid w:val="00C509AE"/>
    <w:rsid w:val="00C51DB6"/>
    <w:rsid w:val="00C55997"/>
    <w:rsid w:val="00C56395"/>
    <w:rsid w:val="00C566A1"/>
    <w:rsid w:val="00C579D5"/>
    <w:rsid w:val="00C61DD1"/>
    <w:rsid w:val="00C6273F"/>
    <w:rsid w:val="00C628F4"/>
    <w:rsid w:val="00C70B49"/>
    <w:rsid w:val="00C71ACB"/>
    <w:rsid w:val="00C71B74"/>
    <w:rsid w:val="00C73135"/>
    <w:rsid w:val="00C74337"/>
    <w:rsid w:val="00C77C53"/>
    <w:rsid w:val="00C82D07"/>
    <w:rsid w:val="00C84BDA"/>
    <w:rsid w:val="00C84BF3"/>
    <w:rsid w:val="00C85D8E"/>
    <w:rsid w:val="00C8626B"/>
    <w:rsid w:val="00C90633"/>
    <w:rsid w:val="00C911A4"/>
    <w:rsid w:val="00C917D5"/>
    <w:rsid w:val="00C928FA"/>
    <w:rsid w:val="00C92BA3"/>
    <w:rsid w:val="00C9539B"/>
    <w:rsid w:val="00C9695D"/>
    <w:rsid w:val="00CA03F5"/>
    <w:rsid w:val="00CA0DCB"/>
    <w:rsid w:val="00CA1909"/>
    <w:rsid w:val="00CA5DE0"/>
    <w:rsid w:val="00CB5224"/>
    <w:rsid w:val="00CB600D"/>
    <w:rsid w:val="00CC01A8"/>
    <w:rsid w:val="00CC06C2"/>
    <w:rsid w:val="00CC0CB7"/>
    <w:rsid w:val="00CC176E"/>
    <w:rsid w:val="00CD089B"/>
    <w:rsid w:val="00CD1A73"/>
    <w:rsid w:val="00CE0D2F"/>
    <w:rsid w:val="00CE1245"/>
    <w:rsid w:val="00CE18A9"/>
    <w:rsid w:val="00CE210E"/>
    <w:rsid w:val="00CF0785"/>
    <w:rsid w:val="00CF0AA8"/>
    <w:rsid w:val="00CF0C79"/>
    <w:rsid w:val="00CF3ED0"/>
    <w:rsid w:val="00CF5F37"/>
    <w:rsid w:val="00D006F3"/>
    <w:rsid w:val="00D00872"/>
    <w:rsid w:val="00D017AC"/>
    <w:rsid w:val="00D017F6"/>
    <w:rsid w:val="00D042F3"/>
    <w:rsid w:val="00D04AFE"/>
    <w:rsid w:val="00D05142"/>
    <w:rsid w:val="00D0523C"/>
    <w:rsid w:val="00D11183"/>
    <w:rsid w:val="00D11A11"/>
    <w:rsid w:val="00D14063"/>
    <w:rsid w:val="00D1726D"/>
    <w:rsid w:val="00D20570"/>
    <w:rsid w:val="00D20FF1"/>
    <w:rsid w:val="00D214D4"/>
    <w:rsid w:val="00D22B1C"/>
    <w:rsid w:val="00D2579C"/>
    <w:rsid w:val="00D26D4E"/>
    <w:rsid w:val="00D303AC"/>
    <w:rsid w:val="00D31663"/>
    <w:rsid w:val="00D316A5"/>
    <w:rsid w:val="00D31E23"/>
    <w:rsid w:val="00D32DED"/>
    <w:rsid w:val="00D339AE"/>
    <w:rsid w:val="00D346FC"/>
    <w:rsid w:val="00D366F6"/>
    <w:rsid w:val="00D37FF5"/>
    <w:rsid w:val="00D44077"/>
    <w:rsid w:val="00D475C4"/>
    <w:rsid w:val="00D505DD"/>
    <w:rsid w:val="00D515E9"/>
    <w:rsid w:val="00D53783"/>
    <w:rsid w:val="00D55189"/>
    <w:rsid w:val="00D56AA7"/>
    <w:rsid w:val="00D56DFD"/>
    <w:rsid w:val="00D571D4"/>
    <w:rsid w:val="00D57365"/>
    <w:rsid w:val="00D605AD"/>
    <w:rsid w:val="00D61058"/>
    <w:rsid w:val="00D61D85"/>
    <w:rsid w:val="00D6390E"/>
    <w:rsid w:val="00D64B8E"/>
    <w:rsid w:val="00D675FA"/>
    <w:rsid w:val="00D67879"/>
    <w:rsid w:val="00D72ECE"/>
    <w:rsid w:val="00D76016"/>
    <w:rsid w:val="00D77D12"/>
    <w:rsid w:val="00D83767"/>
    <w:rsid w:val="00D84916"/>
    <w:rsid w:val="00D84A27"/>
    <w:rsid w:val="00D85EAD"/>
    <w:rsid w:val="00D861E8"/>
    <w:rsid w:val="00D86DDB"/>
    <w:rsid w:val="00D87061"/>
    <w:rsid w:val="00D92F98"/>
    <w:rsid w:val="00D93524"/>
    <w:rsid w:val="00D95149"/>
    <w:rsid w:val="00D96935"/>
    <w:rsid w:val="00DA058D"/>
    <w:rsid w:val="00DA0E49"/>
    <w:rsid w:val="00DA247A"/>
    <w:rsid w:val="00DA6A74"/>
    <w:rsid w:val="00DB3E21"/>
    <w:rsid w:val="00DB3F4D"/>
    <w:rsid w:val="00DB6313"/>
    <w:rsid w:val="00DB7CCC"/>
    <w:rsid w:val="00DC04D0"/>
    <w:rsid w:val="00DC36A6"/>
    <w:rsid w:val="00DC3796"/>
    <w:rsid w:val="00DC4C9C"/>
    <w:rsid w:val="00DC5EAF"/>
    <w:rsid w:val="00DC7835"/>
    <w:rsid w:val="00DC7ABC"/>
    <w:rsid w:val="00DD1CB8"/>
    <w:rsid w:val="00DD1CBC"/>
    <w:rsid w:val="00DD3616"/>
    <w:rsid w:val="00DD42C3"/>
    <w:rsid w:val="00DD7A06"/>
    <w:rsid w:val="00DD7BD0"/>
    <w:rsid w:val="00DE0149"/>
    <w:rsid w:val="00DE351C"/>
    <w:rsid w:val="00DE5C6E"/>
    <w:rsid w:val="00DE669F"/>
    <w:rsid w:val="00DE7335"/>
    <w:rsid w:val="00DF0BDC"/>
    <w:rsid w:val="00DF1FB1"/>
    <w:rsid w:val="00DF3E37"/>
    <w:rsid w:val="00DF4FBE"/>
    <w:rsid w:val="00DF504D"/>
    <w:rsid w:val="00DF64ED"/>
    <w:rsid w:val="00DF67F2"/>
    <w:rsid w:val="00DF722F"/>
    <w:rsid w:val="00E000FC"/>
    <w:rsid w:val="00E00695"/>
    <w:rsid w:val="00E124CD"/>
    <w:rsid w:val="00E12A4A"/>
    <w:rsid w:val="00E1494F"/>
    <w:rsid w:val="00E14C97"/>
    <w:rsid w:val="00E154B7"/>
    <w:rsid w:val="00E17535"/>
    <w:rsid w:val="00E17BBE"/>
    <w:rsid w:val="00E17C1F"/>
    <w:rsid w:val="00E201AC"/>
    <w:rsid w:val="00E2479C"/>
    <w:rsid w:val="00E3012B"/>
    <w:rsid w:val="00E32666"/>
    <w:rsid w:val="00E33065"/>
    <w:rsid w:val="00E34596"/>
    <w:rsid w:val="00E350EA"/>
    <w:rsid w:val="00E35F7F"/>
    <w:rsid w:val="00E401E9"/>
    <w:rsid w:val="00E416F9"/>
    <w:rsid w:val="00E4292C"/>
    <w:rsid w:val="00E43CA8"/>
    <w:rsid w:val="00E4526A"/>
    <w:rsid w:val="00E452C5"/>
    <w:rsid w:val="00E50124"/>
    <w:rsid w:val="00E50DC0"/>
    <w:rsid w:val="00E52862"/>
    <w:rsid w:val="00E536D6"/>
    <w:rsid w:val="00E56462"/>
    <w:rsid w:val="00E56DE5"/>
    <w:rsid w:val="00E6004C"/>
    <w:rsid w:val="00E601BC"/>
    <w:rsid w:val="00E60AB1"/>
    <w:rsid w:val="00E626FF"/>
    <w:rsid w:val="00E62DB5"/>
    <w:rsid w:val="00E62EDA"/>
    <w:rsid w:val="00E7074E"/>
    <w:rsid w:val="00E736DA"/>
    <w:rsid w:val="00E75403"/>
    <w:rsid w:val="00E7546D"/>
    <w:rsid w:val="00E820D7"/>
    <w:rsid w:val="00E824E1"/>
    <w:rsid w:val="00E92A2F"/>
    <w:rsid w:val="00E92FD3"/>
    <w:rsid w:val="00E95271"/>
    <w:rsid w:val="00E959AC"/>
    <w:rsid w:val="00E96A73"/>
    <w:rsid w:val="00EA2728"/>
    <w:rsid w:val="00EA2788"/>
    <w:rsid w:val="00EA2CC3"/>
    <w:rsid w:val="00EA3AF6"/>
    <w:rsid w:val="00EA3F21"/>
    <w:rsid w:val="00EA7A20"/>
    <w:rsid w:val="00EB240E"/>
    <w:rsid w:val="00EB661A"/>
    <w:rsid w:val="00EB6A29"/>
    <w:rsid w:val="00EB7FD7"/>
    <w:rsid w:val="00EC0FFE"/>
    <w:rsid w:val="00EC27E8"/>
    <w:rsid w:val="00EC2C8B"/>
    <w:rsid w:val="00EC70AD"/>
    <w:rsid w:val="00ED0B72"/>
    <w:rsid w:val="00ED25E9"/>
    <w:rsid w:val="00ED5CA1"/>
    <w:rsid w:val="00EE0D1A"/>
    <w:rsid w:val="00EE1F29"/>
    <w:rsid w:val="00EE6DCC"/>
    <w:rsid w:val="00EE7289"/>
    <w:rsid w:val="00EF07F1"/>
    <w:rsid w:val="00EF2803"/>
    <w:rsid w:val="00EF2CA6"/>
    <w:rsid w:val="00EF5B7C"/>
    <w:rsid w:val="00EF61B0"/>
    <w:rsid w:val="00EF7B1C"/>
    <w:rsid w:val="00F01F3F"/>
    <w:rsid w:val="00F030C0"/>
    <w:rsid w:val="00F06EA2"/>
    <w:rsid w:val="00F10B9A"/>
    <w:rsid w:val="00F10CA2"/>
    <w:rsid w:val="00F11919"/>
    <w:rsid w:val="00F127A3"/>
    <w:rsid w:val="00F2019F"/>
    <w:rsid w:val="00F216A2"/>
    <w:rsid w:val="00F232C2"/>
    <w:rsid w:val="00F24AE5"/>
    <w:rsid w:val="00F26ADA"/>
    <w:rsid w:val="00F275EE"/>
    <w:rsid w:val="00F324E2"/>
    <w:rsid w:val="00F32A43"/>
    <w:rsid w:val="00F341C4"/>
    <w:rsid w:val="00F34EFA"/>
    <w:rsid w:val="00F37FCE"/>
    <w:rsid w:val="00F40AE3"/>
    <w:rsid w:val="00F40E25"/>
    <w:rsid w:val="00F417EB"/>
    <w:rsid w:val="00F41928"/>
    <w:rsid w:val="00F43439"/>
    <w:rsid w:val="00F4669C"/>
    <w:rsid w:val="00F46AD3"/>
    <w:rsid w:val="00F46ED4"/>
    <w:rsid w:val="00F47A6C"/>
    <w:rsid w:val="00F52B88"/>
    <w:rsid w:val="00F52DAF"/>
    <w:rsid w:val="00F572DD"/>
    <w:rsid w:val="00F61D62"/>
    <w:rsid w:val="00F62794"/>
    <w:rsid w:val="00F63C0D"/>
    <w:rsid w:val="00F63CEB"/>
    <w:rsid w:val="00F65702"/>
    <w:rsid w:val="00F65A7B"/>
    <w:rsid w:val="00F66104"/>
    <w:rsid w:val="00F66B5B"/>
    <w:rsid w:val="00F67093"/>
    <w:rsid w:val="00F73EFF"/>
    <w:rsid w:val="00F74CB4"/>
    <w:rsid w:val="00F76692"/>
    <w:rsid w:val="00F773D6"/>
    <w:rsid w:val="00F77D8A"/>
    <w:rsid w:val="00F8035D"/>
    <w:rsid w:val="00F80CC4"/>
    <w:rsid w:val="00F812FF"/>
    <w:rsid w:val="00F82FAE"/>
    <w:rsid w:val="00F8344D"/>
    <w:rsid w:val="00F83B66"/>
    <w:rsid w:val="00F85AB5"/>
    <w:rsid w:val="00F86577"/>
    <w:rsid w:val="00F87F89"/>
    <w:rsid w:val="00F953CE"/>
    <w:rsid w:val="00F973F1"/>
    <w:rsid w:val="00FA0E36"/>
    <w:rsid w:val="00FA1F9C"/>
    <w:rsid w:val="00FA2FCB"/>
    <w:rsid w:val="00FA3D64"/>
    <w:rsid w:val="00FA5F37"/>
    <w:rsid w:val="00FA7B66"/>
    <w:rsid w:val="00FB0DBE"/>
    <w:rsid w:val="00FB3F45"/>
    <w:rsid w:val="00FB7F31"/>
    <w:rsid w:val="00FC1D62"/>
    <w:rsid w:val="00FD00AD"/>
    <w:rsid w:val="00FD212D"/>
    <w:rsid w:val="00FD230E"/>
    <w:rsid w:val="00FD2B2B"/>
    <w:rsid w:val="00FE0544"/>
    <w:rsid w:val="00FE0E62"/>
    <w:rsid w:val="00FE1458"/>
    <w:rsid w:val="00FE1FD8"/>
    <w:rsid w:val="00FE2AC5"/>
    <w:rsid w:val="00FE2D86"/>
    <w:rsid w:val="00FE4529"/>
    <w:rsid w:val="00FE464E"/>
    <w:rsid w:val="00FE7F69"/>
    <w:rsid w:val="00FF2C06"/>
    <w:rsid w:val="00FF3522"/>
    <w:rsid w:val="00FF55A3"/>
    <w:rsid w:val="00FF6151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F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7FEF"/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1F7F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F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7FEF"/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1F7F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@airport.k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sairh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2013-07-23T03:17:00Z</dcterms:created>
  <dcterms:modified xsi:type="dcterms:W3CDTF">2013-07-23T03:27:00Z</dcterms:modified>
</cp:coreProperties>
</file>